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7E2DAEC9"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C34C30" w:rsidRPr="00C34C30">
              <w:rPr>
                <w:rFonts w:cstheme="minorHAnsi"/>
                <w:sz w:val="24"/>
              </w:rPr>
              <w:t>Transport Led Multidisciplinary Consultancy Service</w:t>
            </w:r>
            <w:r w:rsidR="00731137">
              <w:rPr>
                <w:rFonts w:cstheme="minorHAnsi"/>
                <w:sz w:val="24"/>
              </w:rPr>
              <w:t>s</w:t>
            </w:r>
            <w:r w:rsidR="00FE3292">
              <w:rPr>
                <w:rFonts w:cstheme="minorHAnsi"/>
                <w:sz w:val="24"/>
              </w:rPr>
              <w:t xml:space="preserve"> </w:t>
            </w:r>
            <w:r w:rsidR="00653BC4">
              <w:rPr>
                <w:rFonts w:cstheme="minorHAnsi"/>
                <w:sz w:val="24"/>
              </w:rPr>
              <w:t xml:space="preserve">- </w:t>
            </w:r>
            <w:r w:rsidR="0014408B" w:rsidRPr="0014408B">
              <w:rPr>
                <w:rFonts w:cstheme="minorHAnsi"/>
                <w:sz w:val="24"/>
              </w:rPr>
              <w:t>Area Based Transport Assessment, District Level Transport Plan and Local Level Transport Plans for Western Side of South Dublin County.</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PlaceType">
        <w:smartTag w:uri="urn:schemas-microsoft-com:office:smarttags" w:element="City">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10"/>
          <w:footerReference w:type="default" r:id="rId11"/>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 xml:space="preserve">Applicants for the Services Contract identified in </w:t>
      </w:r>
      <w:proofErr w:type="gramStart"/>
      <w:r w:rsidRPr="00A94FB2">
        <w:rPr>
          <w:color w:val="auto"/>
        </w:rPr>
        <w:t>the Particulars, for</w:t>
      </w:r>
      <w:proofErr w:type="gramEnd"/>
      <w:r w:rsidRPr="00A94FB2">
        <w:rPr>
          <w:color w:val="auto"/>
        </w:rPr>
        <w:t xml:space="preserve">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 xml:space="preserve">the Applicant and its advisors, consultants, contractors, servants and agents. Applicants may also be asked to </w:t>
      </w:r>
      <w:proofErr w:type="gramStart"/>
      <w:r w:rsidRPr="00A94FB2">
        <w:rPr>
          <w:color w:val="auto"/>
        </w:rPr>
        <w:t>enter into</w:t>
      </w:r>
      <w:proofErr w:type="gramEnd"/>
      <w:r w:rsidRPr="00A94FB2">
        <w:rPr>
          <w:color w:val="auto"/>
        </w:rPr>
        <w:t xml:space="preserve">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 xml:space="preserve">Clearance Access Number and Tax Reference Number to facilitate online verification of their tax status by the Contracting Authority. By supplying these </w:t>
      </w:r>
      <w:proofErr w:type="gramStart"/>
      <w:r w:rsidRPr="00632567">
        <w:t>numbers</w:t>
      </w:r>
      <w:proofErr w:type="gramEnd"/>
      <w:r w:rsidRPr="00632567">
        <w:t xml:space="preserve">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12"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3815DC0B"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007E3EA0">
        <w:rPr>
          <w:rFonts w:cstheme="minorHAnsi"/>
        </w:rPr>
        <w:t> </w:t>
      </w:r>
      <w:r w:rsidR="007E3EA0">
        <w:rPr>
          <w:rFonts w:cstheme="minorHAnsi"/>
        </w:rPr>
        <w:t> </w:t>
      </w:r>
      <w:r w:rsidR="007E3EA0">
        <w:rPr>
          <w:rFonts w:cstheme="minorHAnsi"/>
        </w:rPr>
        <w:t> </w:t>
      </w:r>
      <w:r w:rsidR="007E3EA0">
        <w:rPr>
          <w:rFonts w:cstheme="minorHAnsi"/>
        </w:rPr>
        <w:t> </w:t>
      </w:r>
      <w:r w:rsidR="007E3EA0">
        <w:rPr>
          <w:rFonts w:cstheme="minorHAnsi"/>
        </w:rPr>
        <w:t> </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7E3EA0">
        <w:rPr>
          <w:rFonts w:cstheme="minorHAnsi"/>
          <w:highlight w:val="lightGray"/>
        </w:rPr>
        <w:t> </w:t>
      </w:r>
      <w:r w:rsidR="007E3EA0">
        <w:rPr>
          <w:rFonts w:cstheme="minorHAnsi"/>
          <w:highlight w:val="lightGray"/>
        </w:rPr>
        <w:t> </w:t>
      </w:r>
      <w:r w:rsidR="007E3EA0">
        <w:rPr>
          <w:rFonts w:cstheme="minorHAnsi"/>
          <w:highlight w:val="lightGray"/>
        </w:rPr>
        <w:t> </w:t>
      </w:r>
      <w:r w:rsidR="007E3EA0">
        <w:rPr>
          <w:rFonts w:cstheme="minorHAnsi"/>
          <w:highlight w:val="lightGray"/>
        </w:rPr>
        <w:t> </w:t>
      </w:r>
      <w:r w:rsidR="007E3EA0">
        <w:rPr>
          <w:rFonts w:cstheme="minorHAnsi"/>
          <w:highlight w:val="lightGray"/>
        </w:rPr>
        <w:t> </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the Contracting Authority’s </w:t>
      </w:r>
      <w:proofErr w:type="gramStart"/>
      <w:r w:rsidRPr="00E02964">
        <w:rPr>
          <w:rFonts w:asciiTheme="minorHAnsi" w:hAnsiTheme="minorHAnsi" w:cstheme="minorHAnsi"/>
          <w:sz w:val="22"/>
          <w:szCs w:val="20"/>
          <w:lang w:val="en-IE"/>
        </w:rPr>
        <w:t>third party</w:t>
      </w:r>
      <w:proofErr w:type="gramEnd"/>
      <w:r w:rsidRPr="00E02964">
        <w:rPr>
          <w:rFonts w:asciiTheme="minorHAnsi" w:hAnsiTheme="minorHAnsi" w:cstheme="minorHAnsi"/>
          <w:sz w:val="22"/>
          <w:szCs w:val="20"/>
          <w:lang w:val="en-IE"/>
        </w:rPr>
        <w:t xml:space="preserve">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w:t>
      </w:r>
      <w:proofErr w:type="gramStart"/>
      <w:r>
        <w:rPr>
          <w:color w:val="auto"/>
        </w:rPr>
        <w:t>the Particulars</w:t>
      </w:r>
      <w:proofErr w:type="gramEnd"/>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w:t>
      </w:r>
      <w:proofErr w:type="gramStart"/>
      <w:r w:rsidRPr="00DE7F2E">
        <w:t>the Particulars</w:t>
      </w:r>
      <w:proofErr w:type="gramEnd"/>
      <w:r w:rsidRPr="00DE7F2E">
        <w:t xml:space="preserve">. Queries must be raised </w:t>
      </w:r>
      <w:r w:rsidR="000A162E" w:rsidRPr="00DE7F2E">
        <w:t>as soon as possible and</w:t>
      </w:r>
      <w:r w:rsidRPr="00DE7F2E">
        <w:t xml:space="preserve"> should be raised in any event no later than the latest date for queries stated in </w:t>
      </w:r>
      <w:proofErr w:type="gramStart"/>
      <w:r w:rsidRPr="00DE7F2E">
        <w:t>the Particulars, although</w:t>
      </w:r>
      <w:proofErr w:type="gramEnd"/>
      <w:r w:rsidRPr="00DE7F2E">
        <w:t xml:space="preserve">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w:t>
      </w:r>
      <w:proofErr w:type="gramStart"/>
      <w:r w:rsidRPr="000B566E">
        <w:t>the Particulars, unless</w:t>
      </w:r>
      <w:proofErr w:type="gramEnd"/>
      <w:r w:rsidRPr="000B566E">
        <w:t xml:space="preserve">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 xml:space="preserve">At contract award stage, the Contracting Authority reserves the right to require the following from any entity relied upon </w:t>
      </w:r>
      <w:proofErr w:type="gramStart"/>
      <w:r w:rsidRPr="00F4014A">
        <w:rPr>
          <w:rStyle w:val="InitialStyle"/>
          <w:rFonts w:asciiTheme="minorHAnsi" w:hAnsiTheme="minorHAnsi" w:cstheme="minorHAnsi"/>
          <w:sz w:val="22"/>
          <w:szCs w:val="22"/>
          <w:lang w:val="en-IE" w:eastAsia="en-GB"/>
        </w:rPr>
        <w:t>with regard to</w:t>
      </w:r>
      <w:proofErr w:type="gramEnd"/>
      <w:r w:rsidRPr="00F4014A">
        <w:rPr>
          <w:rStyle w:val="InitialStyle"/>
          <w:rFonts w:asciiTheme="minorHAnsi" w:hAnsiTheme="minorHAnsi" w:cstheme="minorHAnsi"/>
          <w:sz w:val="22"/>
          <w:szCs w:val="22"/>
          <w:lang w:val="en-IE" w:eastAsia="en-GB"/>
        </w:rPr>
        <w:t>:</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 xml:space="preserve">any of the Economic or Financial Standing sub-criteria, the entity relied upon may be required by the Contracting Authority at contract stage, to </w:t>
      </w:r>
      <w:proofErr w:type="gramStart"/>
      <w:r w:rsidRPr="00A85F6F">
        <w:rPr>
          <w:rStyle w:val="InitialStyle"/>
          <w:rFonts w:asciiTheme="minorHAnsi" w:hAnsiTheme="minorHAnsi" w:cstheme="minorHAnsi"/>
          <w:sz w:val="22"/>
          <w:lang w:val="en-IE"/>
        </w:rPr>
        <w:t>enter into</w:t>
      </w:r>
      <w:proofErr w:type="gramEnd"/>
      <w:r w:rsidRPr="00A85F6F">
        <w:rPr>
          <w:rStyle w:val="InitialStyle"/>
          <w:rFonts w:asciiTheme="minorHAnsi" w:hAnsiTheme="minorHAnsi" w:cstheme="minorHAnsi"/>
          <w:sz w:val="22"/>
          <w:lang w:val="en-IE"/>
        </w:rPr>
        <w:t xml:space="preserve">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 xml:space="preserve">artnership, or unincorporated grouping of two or more persons, the Candidate is not required to assume a specific legal form for the purposes of participating in this </w:t>
      </w:r>
      <w:proofErr w:type="gramStart"/>
      <w:r w:rsidRPr="00A42A1F">
        <w:t>Competition, but</w:t>
      </w:r>
      <w:proofErr w:type="gramEnd"/>
      <w:r w:rsidRPr="00A42A1F">
        <w:t xml:space="preserve">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w:t>
      </w:r>
      <w:proofErr w:type="gramStart"/>
      <w:r w:rsidRPr="004C523D">
        <w:t>in particular will</w:t>
      </w:r>
      <w:proofErr w:type="gramEnd"/>
      <w:r w:rsidRPr="004C523D">
        <w:t xml:space="preserve">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2A87DBF"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42F068BE" w14:textId="34605ADF" w:rsidR="004B2482" w:rsidRDefault="006501EF" w:rsidP="004B2482">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4B2482">
        <w:t>Stage 1: Baseline Assessment and Report/Issues Paper</w:t>
      </w:r>
    </w:p>
    <w:p w14:paraId="1BEF1D56" w14:textId="77777777" w:rsidR="004B2482" w:rsidRDefault="004B2482" w:rsidP="004B2482">
      <w:r>
        <w:t>Review the Indicative Study Area to confirm a Study Area Boundary and, from transport demand perspective, its Area of Influence etc. Carry out baseline analysis to establish the characteristics of the Study Area and its Area of Influence, in terms of transport demand / demand patterns, mode split, transport infrastructure/services and land uses (trip generators and tip attractors) etc. Review the boundaries for the Study Area and Area if Influence in an iterative manner before apportioning the Study Area for the formulation of Local Level LTPs. Undertake an AA and SEA Pre-Screening exercise and capture in a SEA and AA Pre-Screening/Considerations Reports. Draft and agree a Stakeholder Management Plan and Public Consultation Strategy, before carrying out public consultation on a Baseline Report/Issues Paper.</w:t>
      </w:r>
    </w:p>
    <w:p w14:paraId="0AA67F48" w14:textId="77777777" w:rsidR="004B2482" w:rsidRDefault="004B2482" w:rsidP="004B2482"/>
    <w:p w14:paraId="5E5C73C9" w14:textId="11587C55" w:rsidR="004B2482" w:rsidRDefault="004B2482" w:rsidP="004B2482">
      <w:r>
        <w:t>Stage 2: Context</w:t>
      </w:r>
    </w:p>
    <w:p w14:paraId="1BD2C09C" w14:textId="77777777" w:rsidR="004B2482" w:rsidRDefault="004B2482" w:rsidP="004B2482">
      <w:r>
        <w:t>Stage 2a: Establish Context for the ABTA/LTPs:</w:t>
      </w:r>
    </w:p>
    <w:p w14:paraId="7F33EB4C" w14:textId="77777777" w:rsidR="004B2482" w:rsidRDefault="004B2482" w:rsidP="004B2482">
      <w:r>
        <w:t>Establish Transport Planning Principles and SMART Objectives and capture in a Statement of Principles and Objectives. Establish future land use scenarios within the Area of Influence for a minimum of two future forecast years and forecast future Transport Demand and Travel Demand Patterns, before capturing in a Future Scenarios Report and Demand Analysis Report.</w:t>
      </w:r>
    </w:p>
    <w:p w14:paraId="781ED35D" w14:textId="77777777" w:rsidR="00F52BE9" w:rsidRDefault="00F52BE9" w:rsidP="004B2482"/>
    <w:p w14:paraId="1A7DFD01" w14:textId="716984F6" w:rsidR="004B2482" w:rsidRDefault="004B2482" w:rsidP="004B2482">
      <w:r>
        <w:t>Stage 2b: Options Development</w:t>
      </w:r>
    </w:p>
    <w:p w14:paraId="6E5FBEDE" w14:textId="77777777" w:rsidR="004B2482" w:rsidRDefault="004B2482" w:rsidP="004B2482">
      <w:r>
        <w:t>Develop a long list of options/measures for different modes of transport in the Study Area in a manner that seeks to satisfy the established future Transport Demand and Travel Demand patterns for future forecast years. Review against Transport Planning Principles and SMART objectives to identify measures for assessment at the next stage of the commission. Identify Interim Measures from long list of options that have already been included in wider transport investment plans and programmes. Capture in an Options Development Document. Carry out public consultation on the Statement of Principles and Objectives, Demand Analysis Report and Options Development Document.</w:t>
      </w:r>
    </w:p>
    <w:p w14:paraId="691A651E" w14:textId="77777777" w:rsidR="00676C28" w:rsidRDefault="00676C28" w:rsidP="004B2482"/>
    <w:p w14:paraId="6EB2568D" w14:textId="1CB8657E" w:rsidR="004B2482" w:rsidRDefault="004B2482" w:rsidP="004B2482">
      <w:r>
        <w:t>Stage 3: Network Development &amp; Options Assessment</w:t>
      </w:r>
    </w:p>
    <w:p w14:paraId="4AAF46EC" w14:textId="77777777" w:rsidR="004B2482" w:rsidRDefault="004B2482" w:rsidP="004B2482">
      <w:r>
        <w:t xml:space="preserve">Stage 3a: Screening of Long List Options </w:t>
      </w:r>
    </w:p>
    <w:p w14:paraId="4140B48F" w14:textId="77777777" w:rsidR="004B2482" w:rsidRDefault="004B2482" w:rsidP="004B2482">
      <w:r>
        <w:t>Further screen Long List of Options and any additional feasible measures on foot of Stage 2 Public Consultation before updating and refining list of Emerging Preferred Transport Options in an Updated Options Development Document to be brought forward for further analysis.</w:t>
      </w:r>
    </w:p>
    <w:p w14:paraId="114451A6" w14:textId="77777777" w:rsidR="000F6864" w:rsidRDefault="004B2482" w:rsidP="004B2482">
      <w:r>
        <w:t>Estimated Duration: Approx 4 weeks</w:t>
      </w:r>
    </w:p>
    <w:p w14:paraId="0CEC9E63" w14:textId="77777777" w:rsidR="000F6864" w:rsidRDefault="000F6864" w:rsidP="000F6864">
      <w:r>
        <w:t>Part 3b: Packaging of Transport Options</w:t>
      </w:r>
    </w:p>
    <w:p w14:paraId="7701F6DD" w14:textId="77777777" w:rsidR="00E949DB" w:rsidRDefault="000F6864" w:rsidP="000F6864">
      <w:r>
        <w:t>Bring together forecasted land uses with emerging preferred transport and demand management measures/options to identify and test demand and supply scenarios for the Agreed Future Years. Package into a Future Year Scenarios Document.</w:t>
      </w:r>
    </w:p>
    <w:p w14:paraId="43ED2DFA" w14:textId="1D483ABC" w:rsidR="000F6864" w:rsidRDefault="00E864E4" w:rsidP="000F6864">
      <w:r>
        <w:t>Stage</w:t>
      </w:r>
      <w:r w:rsidR="000F6864">
        <w:t xml:space="preserve"> 3c ABTA: Assessment of Transport Measures </w:t>
      </w:r>
    </w:p>
    <w:p w14:paraId="7D09B053" w14:textId="77777777" w:rsidR="000F6864" w:rsidRDefault="000F6864" w:rsidP="000F6864">
      <w:r>
        <w:lastRenderedPageBreak/>
        <w:t>Carry out assessment of the Supply Scenarios using Multi Criteria Analysis, present results in the form of a performance matrix and identify Preferred Supply Scenario for each Agreed Forecast Years. Capture in a Scenarios Assessment Document.</w:t>
      </w:r>
    </w:p>
    <w:p w14:paraId="77BE5E8E" w14:textId="77777777" w:rsidR="000F6864" w:rsidRDefault="000F6864" w:rsidP="000F6864">
      <w:r>
        <w:t>Carry out and prepare SEA Screening Report (if determined to be required under Stage 1) and SEA Scoping Report including necessary statutory consultations. Carry out and prepare AA Screening Report.</w:t>
      </w:r>
    </w:p>
    <w:p w14:paraId="5D3E57E8" w14:textId="77777777" w:rsidR="000F6864" w:rsidRDefault="000F6864" w:rsidP="000F6864">
      <w:r>
        <w:t>Carry out public consultation on Updated Options Development Document; Future Year Scenarios Document; Scenarios Assessment, SEA Screening Report, SEA Scoping Report, AA Screening Report and on any additional assessments carried out as additional deliverables outside the lump sum fee/tender price for this commission.</w:t>
      </w:r>
    </w:p>
    <w:p w14:paraId="7772727A" w14:textId="0AAC65D8" w:rsidR="00AB0312" w:rsidRDefault="00AB0312" w:rsidP="000F6864"/>
    <w:p w14:paraId="102B15EA" w14:textId="77777777" w:rsidR="00AB0312" w:rsidRDefault="00AB0312" w:rsidP="00AB0312">
      <w:r>
        <w:t>Stage 4: Draft LTPs</w:t>
      </w:r>
    </w:p>
    <w:p w14:paraId="5FF46EA0" w14:textId="77777777" w:rsidR="00AB0312" w:rsidRDefault="00AB0312" w:rsidP="00AB0312">
      <w:r>
        <w:t>Review and update the Scenario Assessment Document, on foot of public consultation, and utilise to formulate 1 no. Draft District Level LTP for the Study Area, which shall focus on strengthening and augmenting transport connections through and between centres of activity and settlements in the form active travel, public transport and roads infrastructure and services. Translate and distil into a series of supporting Draft Local Level LTP’s (approx. 4 no.), which should integrate with and augments the District Level LTP by way of strengthening and connecting district level transport measures with local transport connections within centres of activity and settlements in the form of active travel, public transport and roads infrastructure and services.</w:t>
      </w:r>
    </w:p>
    <w:p w14:paraId="3F44C7F1" w14:textId="77777777" w:rsidR="00AB0312" w:rsidRDefault="00AB0312" w:rsidP="00AB0312">
      <w:r>
        <w:t xml:space="preserve">Support District Level and Local Level LTPs with an Implementation Plan(s) that includes details regarding costings, phasing and mechanisms for delivery of transport infrastructure / services including financial requirements. Draft Environmental/SEA Report(s)and update/finalise AA Screening Report. </w:t>
      </w:r>
    </w:p>
    <w:p w14:paraId="4CB73DE5" w14:textId="77777777" w:rsidR="00AB0312" w:rsidRDefault="00AB0312" w:rsidP="00AB0312">
      <w:r>
        <w:t>Carry out public consultation on LTPs, Environmental Report and AA Screening Report as well as on any additional assessments carried out as additional deliverables outside the lump sum fee/tender price for this commission.</w:t>
      </w:r>
    </w:p>
    <w:p w14:paraId="616AD1A6" w14:textId="77777777" w:rsidR="006751E4" w:rsidRDefault="006751E4" w:rsidP="006751E4"/>
    <w:p w14:paraId="42017742" w14:textId="4878E80B" w:rsidR="006751E4" w:rsidRDefault="006751E4" w:rsidP="006751E4">
      <w:r>
        <w:t>Stage 5: Finalise LTPs</w:t>
      </w:r>
    </w:p>
    <w:p w14:paraId="4D490720" w14:textId="77777777" w:rsidR="006751E4" w:rsidRDefault="006751E4" w:rsidP="006751E4">
      <w:r>
        <w:t>Identify material and non-material alterations for Draft LTPs from Stage 4 Consultation. Prepare and carry out Public Consultation on a Material Alterations Document and any revised/updated Environmental Report(s) and AA Screening(s).  Finalise LTPs and SEA Statement after final consultation.</w:t>
      </w:r>
    </w:p>
    <w:p w14:paraId="2DC05ADE" w14:textId="77777777" w:rsidR="006751E4" w:rsidRDefault="006751E4" w:rsidP="006751E4"/>
    <w:p w14:paraId="514721FD" w14:textId="125B0918" w:rsidR="006501EF" w:rsidRDefault="00237384" w:rsidP="00B03822">
      <w:r>
        <w:t>For further details - s</w:t>
      </w:r>
      <w:r w:rsidR="006751E4">
        <w:t xml:space="preserve">ee </w:t>
      </w:r>
      <w:r w:rsidR="00B03822">
        <w:t>"Brief for Transport Led Multidisciplinary Consultancy Services" (July 2026) that accompanies this ITT.</w:t>
      </w:r>
      <w:r w:rsidR="006501EF" w:rsidRPr="00920084">
        <w:rPr>
          <w:highlight w:val="lightGray"/>
        </w:rPr>
        <w:t>]</w:t>
      </w:r>
      <w:r w:rsidR="006501EF"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 xml:space="preserve">Contracting Authority to all Applicants in the manner described in </w:t>
      </w:r>
      <w:proofErr w:type="gramStart"/>
      <w:r w:rsidRPr="00DE7F2E">
        <w:t>the Particulars</w:t>
      </w:r>
      <w:proofErr w:type="gramEnd"/>
      <w:r w:rsidRPr="00DE7F2E">
        <w:t>.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w:t>
      </w:r>
      <w:proofErr w:type="gramStart"/>
      <w:r w:rsidRPr="00F94124">
        <w:t>the Particulars</w:t>
      </w:r>
      <w:proofErr w:type="gramEnd"/>
      <w:r w:rsidRPr="00F94124">
        <w:t xml:space="preserve">. The timely and complete upload of documents is the responsibility of each </w:t>
      </w:r>
      <w:r>
        <w:t>Applicant</w:t>
      </w:r>
      <w:r w:rsidRPr="00F94124">
        <w:t xml:space="preserve">. All files submitted electronically must be capable of being readily viewed in their entirety by the means stated in </w:t>
      </w:r>
      <w:proofErr w:type="gramStart"/>
      <w:r w:rsidRPr="00F94124">
        <w:t>the Particulars</w:t>
      </w:r>
      <w:proofErr w:type="gramEnd"/>
      <w:r w:rsidRPr="00F94124">
        <w:t xml:space="preserve">.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detailed quality submission to meet the requirements set out in </w:t>
      </w:r>
      <w:proofErr w:type="gramStart"/>
      <w:r w:rsidRPr="007F3234">
        <w:rPr>
          <w:rFonts w:asciiTheme="minorHAnsi" w:hAnsiTheme="minorHAnsi" w:cstheme="minorHAnsi"/>
          <w:sz w:val="22"/>
          <w:szCs w:val="22"/>
        </w:rPr>
        <w:t>the Particulars</w:t>
      </w:r>
      <w:proofErr w:type="gramEnd"/>
      <w:r w:rsidRPr="007F3234">
        <w:rPr>
          <w:rFonts w:asciiTheme="minorHAnsi" w:hAnsiTheme="minorHAnsi" w:cstheme="minorHAnsi"/>
          <w:sz w:val="22"/>
          <w:szCs w:val="22"/>
        </w:rPr>
        <w:t>.</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 xml:space="preserve">Tenders must include the number and type of paper and electronic copies stated in the Particulars and must be packed and marked as stated in </w:t>
      </w:r>
      <w:proofErr w:type="gramStart"/>
      <w:r w:rsidRPr="004C523D">
        <w:t>the Particulars</w:t>
      </w:r>
      <w:proofErr w:type="gramEnd"/>
      <w:r w:rsidRPr="004C523D">
        <w:t>.</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w:t>
      </w:r>
      <w:proofErr w:type="gramStart"/>
      <w:r w:rsidRPr="004C523D">
        <w:t>the Particulars</w:t>
      </w:r>
      <w:proofErr w:type="gramEnd"/>
      <w:r w:rsidRPr="004C523D">
        <w:t xml:space="preserve">. Any original document in another language must include an accurate translation into the language stated in </w:t>
      </w:r>
      <w:proofErr w:type="gramStart"/>
      <w:r w:rsidRPr="004C523D">
        <w:t>the Particulars</w:t>
      </w:r>
      <w:proofErr w:type="gramEnd"/>
      <w:r w:rsidRPr="004C523D">
        <w:t>.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t>
      </w:r>
      <w:proofErr w:type="gramStart"/>
      <w:r>
        <w:t>whether or not</w:t>
      </w:r>
      <w:proofErr w:type="gramEnd"/>
      <w:r>
        <w:t xml:space="preserve">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 xml:space="preserve">The notional capital value figure stated in </w:t>
      </w:r>
      <w:proofErr w:type="gramStart"/>
      <w:r w:rsidRPr="004C523D">
        <w:t>the Particulars</w:t>
      </w:r>
      <w:r>
        <w:t>, if</w:t>
      </w:r>
      <w:proofErr w:type="gramEnd"/>
      <w:r>
        <w:t xml:space="preserve">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w:t>
      </w:r>
      <w:proofErr w:type="gramStart"/>
      <w:r w:rsidRPr="00BD0B4E">
        <w:t>so</w:t>
      </w:r>
      <w:proofErr w:type="gramEnd"/>
      <w:r w:rsidRPr="00BD0B4E">
        <w:t xml:space="preserve"> stated in </w:t>
      </w:r>
      <w:proofErr w:type="gramStart"/>
      <w:r w:rsidRPr="00BD0B4E">
        <w:t>the Particulars, the</w:t>
      </w:r>
      <w:proofErr w:type="gramEnd"/>
      <w:r w:rsidRPr="00BD0B4E">
        <w:t xml:space="preserv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w:t>
      </w:r>
      <w:proofErr w:type="gramStart"/>
      <w:r w:rsidRPr="006F31E4">
        <w:rPr>
          <w:lang w:val="en-IE"/>
        </w:rPr>
        <w:t>so</w:t>
      </w:r>
      <w:proofErr w:type="gramEnd"/>
      <w:r w:rsidRPr="006F31E4">
        <w:rPr>
          <w:lang w:val="en-IE"/>
        </w:rPr>
        <w:t xml:space="preserve">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 xml:space="preserve">Where the Particulars state that electronic submission is the required means of delivery, the signature must be visible on the scanned Form of Tender.  The Contracting Authority reserves the right to seek a hard copy of the Form of Tender </w:t>
      </w:r>
      <w:proofErr w:type="gramStart"/>
      <w:r w:rsidRPr="006F31E4">
        <w:rPr>
          <w:lang w:val="en-IE"/>
        </w:rPr>
        <w:t>at a later date</w:t>
      </w:r>
      <w:proofErr w:type="gramEnd"/>
      <w:r w:rsidRPr="006F31E4">
        <w:rPr>
          <w:lang w:val="en-IE"/>
        </w:rPr>
        <w:t>.</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 xml:space="preserve">ender for each of the options stated in </w:t>
      </w:r>
      <w:proofErr w:type="gramStart"/>
      <w:r w:rsidRPr="000861B0">
        <w:rPr>
          <w:color w:val="auto"/>
        </w:rPr>
        <w:t>the Particulars</w:t>
      </w:r>
      <w:proofErr w:type="gramEnd"/>
      <w:r w:rsidRPr="000861B0">
        <w:rPr>
          <w:color w:val="auto"/>
        </w:rPr>
        <w:t>.</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w:t>
      </w:r>
      <w:proofErr w:type="gramStart"/>
      <w:r w:rsidRPr="000861B0">
        <w:t>the Particulars</w:t>
      </w:r>
      <w:proofErr w:type="gramEnd"/>
      <w:r w:rsidRPr="000861B0">
        <w:t>.</w:t>
      </w:r>
    </w:p>
    <w:p w14:paraId="131092F3"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variant</w:t>
      </w:r>
      <w:proofErr w:type="gramEnd"/>
      <w:r w:rsidRPr="000861B0">
        <w:t xml:space="preserve">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 xml:space="preserve">Unless otherwise stated in </w:t>
      </w:r>
      <w:proofErr w:type="gramStart"/>
      <w:r w:rsidRPr="000861B0">
        <w:rPr>
          <w:color w:val="auto"/>
        </w:rPr>
        <w:t>the Particulars, variant</w:t>
      </w:r>
      <w:proofErr w:type="gramEnd"/>
      <w:r w:rsidRPr="000861B0">
        <w:rPr>
          <w:color w:val="auto"/>
        </w:rPr>
        <w:t xml:space="preserve">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w:t>
      </w:r>
      <w:proofErr w:type="gramStart"/>
      <w:r w:rsidRPr="00E40BEA">
        <w:rPr>
          <w:color w:val="auto"/>
        </w:rPr>
        <w:t>the Particulars</w:t>
      </w:r>
      <w:proofErr w:type="gramEnd"/>
      <w:r w:rsidRPr="00E40BEA">
        <w:rPr>
          <w:color w:val="auto"/>
        </w:rPr>
        <w:t xml:space="preserve">.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 xml:space="preserve">enderer of the Contract Sum does not reflect a fair allocation of the tendered Contract Sum, the Contracting Authority may (but is not obliged to) do any or </w:t>
      </w:r>
      <w:proofErr w:type="gramStart"/>
      <w:r w:rsidRPr="00A94FB2">
        <w:t>all of</w:t>
      </w:r>
      <w:proofErr w:type="gramEnd"/>
      <w:r w:rsidRPr="00A94FB2">
        <w:t xml:space="preserve">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 xml:space="preserve">Tenderers are advised that in relation to hourly rates, the Contracting Authority reserves the right </w:t>
      </w:r>
      <w:proofErr w:type="gramStart"/>
      <w:r w:rsidRPr="00EC11F3">
        <w:rPr>
          <w:color w:val="auto"/>
          <w:u w:color="0000FF"/>
          <w:shd w:val="clear" w:color="auto" w:fill="FFFFFF"/>
        </w:rPr>
        <w:t>in particular to</w:t>
      </w:r>
      <w:proofErr w:type="gramEnd"/>
      <w:r w:rsidRPr="00EC11F3">
        <w:rPr>
          <w:color w:val="auto"/>
          <w:u w:color="0000FF"/>
          <w:shd w:val="clear" w:color="auto" w:fill="FFFFFF"/>
        </w:rPr>
        <w:t xml:space="preserve"> request such information as the Contracting Authority considers appropriate to determine whether such rates are abnormally low or high.</w:t>
      </w:r>
    </w:p>
    <w:bookmarkStart w:id="8" w:name="_cp_change_143"/>
    <w:bookmarkEnd w:id="8"/>
    <w:p w14:paraId="55189903" w14:textId="14933882"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4F4EB0">
        <w:rPr>
          <w:highlight w:val="lightGray"/>
          <w:u w:color="000000"/>
          <w:shd w:val="clear" w:color="auto" w:fill="FFFFFF"/>
        </w:rPr>
        <w:t> </w:t>
      </w:r>
      <w:r w:rsidR="004F4EB0">
        <w:rPr>
          <w:highlight w:val="lightGray"/>
          <w:u w:color="000000"/>
          <w:shd w:val="clear" w:color="auto" w:fill="FFFFFF"/>
        </w:rPr>
        <w:t> </w:t>
      </w:r>
      <w:r w:rsidR="004F4EB0">
        <w:rPr>
          <w:highlight w:val="lightGray"/>
          <w:u w:color="000000"/>
          <w:shd w:val="clear" w:color="auto" w:fill="FFFFFF"/>
        </w:rPr>
        <w:t> </w:t>
      </w:r>
      <w:r w:rsidR="004F4EB0">
        <w:rPr>
          <w:highlight w:val="lightGray"/>
          <w:u w:color="000000"/>
          <w:shd w:val="clear" w:color="auto" w:fill="FFFFFF"/>
        </w:rPr>
        <w:t> </w:t>
      </w:r>
      <w:r w:rsidR="004F4EB0">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2B68DDE3"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733F9D">
        <w:rPr>
          <w:color w:val="auto"/>
          <w:highlight w:val="lightGray"/>
        </w:rPr>
        <w:t> </w:t>
      </w:r>
      <w:r w:rsidR="00733F9D">
        <w:rPr>
          <w:color w:val="auto"/>
          <w:highlight w:val="lightGray"/>
        </w:rPr>
        <w:t> </w:t>
      </w:r>
      <w:r w:rsidR="00733F9D">
        <w:rPr>
          <w:color w:val="auto"/>
          <w:highlight w:val="lightGray"/>
        </w:rPr>
        <w:t> </w:t>
      </w:r>
      <w:r w:rsidR="00733F9D">
        <w:rPr>
          <w:color w:val="auto"/>
          <w:highlight w:val="lightGray"/>
        </w:rPr>
        <w:t> </w:t>
      </w:r>
      <w:r w:rsidR="00733F9D">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 xml:space="preserve">ender will be determined in accordance with the award criteria set out in </w:t>
      </w:r>
      <w:proofErr w:type="gramStart"/>
      <w:r w:rsidRPr="000861B0">
        <w:t>the Particulars</w:t>
      </w:r>
      <w:proofErr w:type="gramEnd"/>
      <w:r w:rsidRPr="000861B0">
        <w:t>.</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w:t>
      </w:r>
      <w:proofErr w:type="gramStart"/>
      <w:r>
        <w:t>has</w:t>
      </w:r>
      <w:proofErr w:type="gramEnd"/>
      <w:r>
        <w:t xml:space="preserve">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 xml:space="preserve">Tenders will be evaluated against the quality criteria set out in </w:t>
      </w:r>
      <w:proofErr w:type="gramStart"/>
      <w:r w:rsidRPr="00B030B7">
        <w:rPr>
          <w:rFonts w:asciiTheme="minorHAnsi" w:hAnsiTheme="minorHAnsi" w:cstheme="minorHAnsi"/>
          <w:b w:val="0"/>
          <w:sz w:val="22"/>
        </w:rPr>
        <w:t>the Particulars</w:t>
      </w:r>
      <w:proofErr w:type="gramEnd"/>
      <w:r w:rsidRPr="00B030B7">
        <w:rPr>
          <w:rFonts w:asciiTheme="minorHAnsi" w:hAnsiTheme="minorHAnsi" w:cstheme="minorHAnsi"/>
          <w:b w:val="0"/>
          <w:sz w:val="22"/>
        </w:rPr>
        <w:t>.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w:t>
      </w:r>
      <w:proofErr w:type="gramStart"/>
      <w:r>
        <w:rPr>
          <w:rFonts w:asciiTheme="minorHAnsi" w:hAnsiTheme="minorHAnsi" w:cstheme="minorHAnsi"/>
          <w:sz w:val="22"/>
          <w:szCs w:val="22"/>
        </w:rPr>
        <w:t>the Particulars, leading</w:t>
      </w:r>
      <w:proofErr w:type="gramEnd"/>
      <w:r>
        <w:rPr>
          <w:rFonts w:asciiTheme="minorHAnsi" w:hAnsiTheme="minorHAnsi" w:cstheme="minorHAnsi"/>
          <w:sz w:val="22"/>
          <w:szCs w:val="22"/>
        </w:rPr>
        <w:t xml:space="preserve">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 xml:space="preserve">The quality and price marks for the Tenderers which have not been excluded must have regard to the Quality: Price Ratio set out in </w:t>
      </w:r>
      <w:proofErr w:type="gramStart"/>
      <w:r w:rsidRPr="00B030B7">
        <w:rPr>
          <w:rFonts w:asciiTheme="minorHAnsi" w:hAnsiTheme="minorHAnsi" w:cstheme="minorHAnsi"/>
          <w:sz w:val="22"/>
        </w:rPr>
        <w:t>the Particulars</w:t>
      </w:r>
      <w:proofErr w:type="gramEnd"/>
      <w:r w:rsidRPr="00B030B7">
        <w:rPr>
          <w:rFonts w:asciiTheme="minorHAnsi" w:hAnsiTheme="minorHAnsi" w:cstheme="minorHAnsi"/>
          <w:sz w:val="22"/>
        </w:rPr>
        <w:t xml:space="preserve">.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w:t>
      </w:r>
      <w:proofErr w:type="gramStart"/>
      <w:r w:rsidRPr="00B030B7">
        <w:rPr>
          <w:rFonts w:asciiTheme="minorHAnsi" w:hAnsiTheme="minorHAnsi" w:cstheme="minorHAnsi"/>
          <w:sz w:val="22"/>
        </w:rPr>
        <w:t>on the basis of</w:t>
      </w:r>
      <w:proofErr w:type="gramEnd"/>
      <w:r w:rsidRPr="00B030B7">
        <w:rPr>
          <w:rFonts w:asciiTheme="minorHAnsi" w:hAnsiTheme="minorHAnsi" w:cstheme="minorHAnsi"/>
          <w:sz w:val="22"/>
        </w:rPr>
        <w:t xml:space="preserve">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w:t>
      </w:r>
      <w:proofErr w:type="gramStart"/>
      <w:r>
        <w:rPr>
          <w:color w:val="auto"/>
        </w:rPr>
        <w:t>on the basis of</w:t>
      </w:r>
      <w:proofErr w:type="gramEnd"/>
      <w:r>
        <w:rPr>
          <w:color w:val="auto"/>
        </w:rPr>
        <w:t xml:space="preserve">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 xml:space="preserve">Tenders must remain open for acceptance for the period stated in </w:t>
      </w:r>
      <w:proofErr w:type="gramStart"/>
      <w:r w:rsidRPr="000861B0">
        <w:rPr>
          <w:color w:val="auto"/>
        </w:rPr>
        <w:t>the Particulars</w:t>
      </w:r>
      <w:proofErr w:type="gramEnd"/>
      <w:r w:rsidRPr="000861B0">
        <w:rPr>
          <w:color w:val="auto"/>
        </w:rPr>
        <w:t>.</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w:t>
      </w:r>
      <w:proofErr w:type="gramStart"/>
      <w:r w:rsidRPr="000861B0">
        <w:rPr>
          <w:color w:val="auto"/>
        </w:rPr>
        <w:t>the Particulars</w:t>
      </w:r>
      <w:proofErr w:type="gramEnd"/>
      <w:r w:rsidRPr="000861B0">
        <w:rPr>
          <w:color w:val="auto"/>
        </w:rPr>
        <w:t>.</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xml:space="preserve">, if </w:t>
      </w:r>
      <w:proofErr w:type="gramStart"/>
      <w:r w:rsidRPr="000861B0">
        <w:rPr>
          <w:color w:val="auto"/>
        </w:rPr>
        <w:t>so</w:t>
      </w:r>
      <w:proofErr w:type="gramEnd"/>
      <w:r w:rsidRPr="000861B0">
        <w:rPr>
          <w:color w:val="auto"/>
        </w:rPr>
        <w:t xml:space="preserve">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 xml:space="preserve">this volume, including the Preface at the start, </w:t>
            </w:r>
            <w:proofErr w:type="gramStart"/>
            <w:r w:rsidRPr="005E6ADF">
              <w:rPr>
                <w:rFonts w:asciiTheme="minorHAnsi" w:hAnsiTheme="minorHAnsi" w:cstheme="minorHAnsi"/>
                <w:sz w:val="22"/>
              </w:rPr>
              <w:t>Particulars and</w:t>
            </w:r>
            <w:proofErr w:type="gramEnd"/>
            <w:r w:rsidRPr="005E6ADF">
              <w:rPr>
                <w:rFonts w:asciiTheme="minorHAnsi" w:hAnsiTheme="minorHAnsi" w:cstheme="minorHAnsi"/>
                <w:sz w:val="22"/>
              </w:rPr>
              <w:t xml:space="preserve">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651E618D"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893B8B" w:rsidRPr="00893B8B">
              <w:rPr>
                <w:i/>
                <w:color w:val="auto"/>
                <w:szCs w:val="22"/>
              </w:rPr>
              <w:t>Transport Led Multidisciplinary Consultancy Services</w:t>
            </w:r>
            <w:r w:rsidRPr="0041180B">
              <w:rPr>
                <w:i/>
                <w:color w:val="auto"/>
                <w:szCs w:val="22"/>
              </w:rPr>
              <w:t xml:space="preserve">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611C64E1" w14:textId="77777777" w:rsidR="00CB331F"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AE55FE" w:rsidRPr="00AE55FE">
              <w:rPr>
                <w:i/>
                <w:color w:val="auto"/>
                <w:szCs w:val="22"/>
              </w:rPr>
              <w:t>Area Based Transport Assessment, District Level Transport Plan and Local Level Transport Plans for Western Side of South Dublin County.</w:t>
            </w:r>
          </w:p>
          <w:p w14:paraId="3A18FDBE" w14:textId="77777777" w:rsidR="00CB331F" w:rsidRDefault="00CB331F" w:rsidP="005E6ADF">
            <w:pPr>
              <w:rPr>
                <w:i/>
                <w:color w:val="auto"/>
                <w:szCs w:val="22"/>
              </w:rPr>
            </w:pPr>
          </w:p>
          <w:p w14:paraId="3CEAA02C" w14:textId="1AEA775F" w:rsidR="005E6ADF" w:rsidRPr="0041180B" w:rsidRDefault="001D6226" w:rsidP="005E6ADF">
            <w:pPr>
              <w:rPr>
                <w:i/>
                <w:color w:val="auto"/>
                <w:szCs w:val="22"/>
              </w:rPr>
            </w:pPr>
            <w:r>
              <w:rPr>
                <w:i/>
                <w:color w:val="auto"/>
                <w:szCs w:val="22"/>
              </w:rPr>
              <w:t>Main CPV Code:</w:t>
            </w:r>
            <w:r w:rsidR="0080514B" w:rsidRPr="0080514B">
              <w:rPr>
                <w:i/>
                <w:color w:val="auto"/>
                <w:szCs w:val="22"/>
              </w:rPr>
              <w:t>71311200</w:t>
            </w:r>
            <w:r>
              <w:rPr>
                <w:i/>
                <w:color w:val="auto"/>
                <w:szCs w:val="22"/>
              </w:rPr>
              <w:t xml:space="preserve">  </w:t>
            </w:r>
            <w:r w:rsidR="005E6ADF"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3100756C"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E3668C">
              <w:rPr>
                <w:color w:val="auto"/>
                <w:szCs w:val="22"/>
              </w:rPr>
              <w:t xml:space="preserve">South Dublin County Council </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33D43679"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40225D">
              <w:rPr>
                <w:i/>
                <w:color w:val="auto"/>
                <w:szCs w:val="22"/>
              </w:rPr>
              <w:t xml:space="preserve">An </w:t>
            </w:r>
            <w:r w:rsidR="0040225D" w:rsidRPr="0040225D">
              <w:rPr>
                <w:i/>
                <w:color w:val="auto"/>
                <w:szCs w:val="22"/>
              </w:rPr>
              <w:t>Area Based Transport Assessment, District Level Transport Plan and Local Level Transport Plans for Western Side of South Dublin County</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4564189C"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07459D">
              <w:rPr>
                <w:i/>
                <w:color w:val="auto"/>
                <w:szCs w:val="22"/>
              </w:rPr>
              <w:t> </w:t>
            </w:r>
            <w:r w:rsidR="0007459D">
              <w:rPr>
                <w:i/>
                <w:color w:val="auto"/>
                <w:szCs w:val="22"/>
              </w:rPr>
              <w:t> </w:t>
            </w:r>
            <w:r w:rsidR="0007459D">
              <w:rPr>
                <w:i/>
                <w:color w:val="auto"/>
                <w:szCs w:val="22"/>
              </w:rPr>
              <w:t> </w:t>
            </w:r>
            <w:r w:rsidR="0007459D">
              <w:rPr>
                <w:i/>
                <w:color w:val="auto"/>
                <w:szCs w:val="22"/>
              </w:rPr>
              <w:t> </w:t>
            </w:r>
            <w:r w:rsidR="0007459D">
              <w:rPr>
                <w:i/>
                <w:color w:val="auto"/>
                <w:szCs w:val="22"/>
              </w:rPr>
              <w:t> </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3"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7F0B255A"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9A73DB">
              <w:rPr>
                <w:szCs w:val="22"/>
              </w:rPr>
              <w:t>Q3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7A4C2EFC"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4945BB">
              <w:rPr>
                <w:szCs w:val="22"/>
              </w:rPr>
              <w:t>3</w:t>
            </w:r>
            <w:r w:rsidR="008B08DB">
              <w:rPr>
                <w:szCs w:val="22"/>
              </w:rPr>
              <w:t>3</w:t>
            </w:r>
            <w:r w:rsidR="005D00AC">
              <w:rPr>
                <w:szCs w:val="22"/>
              </w:rPr>
              <w:t xml:space="preserve"> months</w:t>
            </w:r>
            <w:r w:rsidR="005E3B72">
              <w:rPr>
                <w:szCs w:val="22"/>
              </w:rPr>
              <w:t>/2.</w:t>
            </w:r>
            <w:r w:rsidR="003D0BD1">
              <w:rPr>
                <w:szCs w:val="22"/>
              </w:rPr>
              <w:t>7</w:t>
            </w:r>
            <w:r w:rsidR="00477DFF">
              <w:rPr>
                <w:szCs w:val="22"/>
              </w:rPr>
              <w:t>5</w:t>
            </w:r>
            <w:r w:rsidR="005E3B72">
              <w:rPr>
                <w:szCs w:val="22"/>
              </w:rPr>
              <w:t xml:space="preserve"> years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54625653" w14:textId="77777777" w:rsidR="00A418D7" w:rsidRDefault="005E6ADF" w:rsidP="005E6ADF">
            <w:pPr>
              <w:rPr>
                <w:noProof/>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 xml:space="preserve">electronic </w:t>
            </w:r>
            <w:r w:rsidR="00703051">
              <w:rPr>
                <w:noProof/>
              </w:rPr>
              <w:t xml:space="preserve">submission </w:t>
            </w:r>
            <w:r>
              <w:rPr>
                <w:noProof/>
              </w:rPr>
              <w:t>using eTenders webportal</w:t>
            </w:r>
            <w:r w:rsidR="00A418D7">
              <w:rPr>
                <w:noProof/>
              </w:rPr>
              <w:t xml:space="preserve">. </w:t>
            </w:r>
          </w:p>
          <w:p w14:paraId="23A4022A" w14:textId="77777777" w:rsidR="00A418D7" w:rsidRDefault="00A418D7" w:rsidP="00A418D7">
            <w:pPr>
              <w:rPr>
                <w:noProof/>
              </w:rPr>
            </w:pPr>
          </w:p>
          <w:p w14:paraId="22924D88" w14:textId="60F7F5F7" w:rsidR="00A418D7" w:rsidRDefault="00A418D7" w:rsidP="00A418D7">
            <w:pPr>
              <w:rPr>
                <w:noProof/>
              </w:rPr>
            </w:pPr>
            <w:r>
              <w:rPr>
                <w:noProof/>
              </w:rPr>
              <w:t>Contact Name: Procurement Officer</w:t>
            </w:r>
          </w:p>
          <w:p w14:paraId="61B5178C" w14:textId="77777777" w:rsidR="00A418D7" w:rsidRDefault="00A418D7" w:rsidP="00A418D7">
            <w:pPr>
              <w:rPr>
                <w:noProof/>
              </w:rPr>
            </w:pPr>
            <w:r>
              <w:rPr>
                <w:noProof/>
              </w:rPr>
              <w:t>Contact Address: www.etenders.gov.ie</w:t>
            </w:r>
          </w:p>
          <w:p w14:paraId="7B553816" w14:textId="77777777" w:rsidR="00A418D7" w:rsidRDefault="00A418D7" w:rsidP="00A418D7">
            <w:pPr>
              <w:rPr>
                <w:noProof/>
              </w:rPr>
            </w:pPr>
            <w:r>
              <w:rPr>
                <w:noProof/>
              </w:rPr>
              <w:t>Phone : 01 414 9320</w:t>
            </w:r>
          </w:p>
          <w:p w14:paraId="0F55A938" w14:textId="77777777" w:rsidR="00A418D7" w:rsidRDefault="00A418D7" w:rsidP="00A418D7">
            <w:pPr>
              <w:rPr>
                <w:noProof/>
              </w:rPr>
            </w:pPr>
            <w:r>
              <w:rPr>
                <w:noProof/>
              </w:rPr>
              <w:t>Email : Via the questions and answers facility on www.etenders.gov.ie.</w:t>
            </w:r>
          </w:p>
          <w:p w14:paraId="40D3D297" w14:textId="64497B52" w:rsidR="005E6ADF" w:rsidRPr="00186C7B" w:rsidRDefault="00A418D7" w:rsidP="00A418D7">
            <w:pPr>
              <w:rPr>
                <w:rFonts w:cs="Arial"/>
              </w:rPr>
            </w:pPr>
            <w:r>
              <w:rPr>
                <w:noProof/>
              </w:rPr>
              <w:t xml:space="preserve">Fax: N/A </w:t>
            </w:r>
            <w:r w:rsidR="005E6ADF">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7361FD7C" w14:textId="77777777" w:rsidR="003A610F" w:rsidRDefault="005E6ADF" w:rsidP="003A610F">
            <w:r>
              <w:fldChar w:fldCharType="begin">
                <w:ffData>
                  <w:name w:val=""/>
                  <w:enabled/>
                  <w:calcOnExit w:val="0"/>
                  <w:textInput>
                    <w:default w:val="Insert Additional Details as required"/>
                  </w:textInput>
                </w:ffData>
              </w:fldChar>
            </w:r>
            <w:r>
              <w:instrText xml:space="preserve"> FORMTEXT </w:instrText>
            </w:r>
            <w:r>
              <w:fldChar w:fldCharType="separate"/>
            </w:r>
            <w:r w:rsidR="003A610F">
              <w:t xml:space="preserve">Only Tenders submitted to the electronic postbox will be accepted.  Tenders submitted by any other means (including but not limited to by email, fax, post or hand delivery) will NOT be accepted. Tenderers must ensure that they give themselves sufficient time to upload and submit all required tender documentation before the Tender Deadline.  </w:t>
            </w:r>
          </w:p>
          <w:p w14:paraId="11467B2E" w14:textId="77777777" w:rsidR="003A610F" w:rsidRDefault="003A610F" w:rsidP="003A610F">
            <w:r>
              <w:t>Tenderers should take into account the fact that upload speeds vary.  Tenderers should take into account the file size upload limits as specified on the eTenders response page.</w:t>
            </w:r>
          </w:p>
          <w:p w14:paraId="57F0545F" w14:textId="77777777" w:rsidR="003A610F" w:rsidRDefault="003A610F" w:rsidP="003A610F"/>
          <w:p w14:paraId="351CF813" w14:textId="4B434259" w:rsidR="005E6ADF" w:rsidRDefault="003A610F" w:rsidP="003A610F">
            <w:r>
              <w:t>In order to submit a document to the electronic postbox, please note that you must click “Submit”.  After submitting you can still modify and re-send your response up until response deadline.  Tenderers should be aware that the ‘Submit’ button will be disabled automatically upon the expiration of the response deadline. All documents must be in a readable format, e.g. PDF or Microsoft Word</w:t>
            </w:r>
            <w:r w:rsidR="00CD1BC1">
              <w:t>.</w:t>
            </w:r>
            <w:r w:rsidR="005E6ADF">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16368D7D"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2722A0">
              <w:rPr>
                <w:rFonts w:cs="Arial"/>
                <w:i/>
                <w:szCs w:val="22"/>
              </w:rPr>
              <w:t>1</w:t>
            </w:r>
            <w:r w:rsidR="00900987">
              <w:rPr>
                <w:rFonts w:cs="Arial"/>
                <w:i/>
                <w:szCs w:val="22"/>
              </w:rPr>
              <w:t>9</w:t>
            </w:r>
            <w:r w:rsidRPr="0041180B">
              <w:rPr>
                <w:rFonts w:cs="Arial"/>
                <w:i/>
                <w:szCs w:val="22"/>
              </w:rPr>
              <w:t>-</w:t>
            </w:r>
            <w:r w:rsidR="002722A0">
              <w:rPr>
                <w:rFonts w:cs="Arial"/>
                <w:i/>
                <w:szCs w:val="22"/>
              </w:rPr>
              <w:t>08</w:t>
            </w:r>
            <w:r w:rsidRPr="0041180B">
              <w:rPr>
                <w:rFonts w:cs="Arial"/>
                <w:i/>
                <w:szCs w:val="22"/>
              </w:rPr>
              <w:t>-</w:t>
            </w:r>
            <w:r w:rsidR="002722A0">
              <w:rPr>
                <w:rFonts w:cs="Arial"/>
                <w:i/>
                <w:szCs w:val="22"/>
              </w:rPr>
              <w:t>2026</w:t>
            </w:r>
            <w:r w:rsidR="00557504">
              <w:rPr>
                <w:rFonts w:cs="Arial"/>
                <w:bCs/>
                <w:i/>
                <w:szCs w:val="22"/>
              </w:rPr>
              <w:t xml:space="preserve"> at 16:00</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228A3004"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FA61C8">
              <w:rPr>
                <w:rFonts w:cs="Arial"/>
                <w:i/>
                <w:szCs w:val="22"/>
              </w:rPr>
              <w:t>2</w:t>
            </w:r>
            <w:r w:rsidR="00CD0154">
              <w:rPr>
                <w:rFonts w:cs="Arial"/>
                <w:i/>
                <w:szCs w:val="22"/>
              </w:rPr>
              <w:t>4</w:t>
            </w:r>
            <w:r w:rsidRPr="0041180B">
              <w:rPr>
                <w:rFonts w:cs="Arial"/>
                <w:i/>
                <w:szCs w:val="22"/>
              </w:rPr>
              <w:t>-</w:t>
            </w:r>
            <w:r w:rsidR="00FA61C8">
              <w:rPr>
                <w:rFonts w:cs="Arial"/>
                <w:i/>
                <w:szCs w:val="22"/>
              </w:rPr>
              <w:t>08</w:t>
            </w:r>
            <w:r w:rsidRPr="0041180B">
              <w:rPr>
                <w:rFonts w:cs="Arial"/>
                <w:i/>
                <w:szCs w:val="22"/>
              </w:rPr>
              <w:t>-</w:t>
            </w:r>
            <w:r w:rsidR="00FA61C8">
              <w:rPr>
                <w:rFonts w:cs="Arial"/>
                <w:i/>
                <w:szCs w:val="22"/>
              </w:rPr>
              <w:t>2026</w:t>
            </w:r>
            <w:r w:rsidRPr="0041180B">
              <w:rPr>
                <w:rFonts w:cs="Arial"/>
                <w:i/>
                <w:szCs w:val="22"/>
              </w:rPr>
              <w:t xml:space="preserve"> </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0213D998"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Lump Sum</w:t>
            </w:r>
            <w:r w:rsidR="00B32E13">
              <w:rPr>
                <w:rFonts w:cs="Arial"/>
                <w:noProof/>
              </w:rPr>
              <w:t xml:space="preserve"> </w:t>
            </w:r>
            <w:r w:rsidR="00441596" w:rsidRPr="00441596">
              <w:rPr>
                <w:rFonts w:cs="Arial"/>
                <w:noProof/>
              </w:rPr>
              <w:t>and schedule of rates</w:t>
            </w:r>
            <w:r w:rsidR="00441596">
              <w:rPr>
                <w:rFonts w:cs="Arial"/>
                <w:noProof/>
              </w:rPr>
              <w:t xml:space="preserve"> </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0C95B9FA"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D50A29">
              <w:rPr>
                <w:rFonts w:cs="Arial"/>
                <w:bCs/>
                <w:sz w:val="18"/>
                <w:szCs w:val="18"/>
                <w:highlight w:val="lightGray"/>
              </w:rPr>
              <w:t>31</w:t>
            </w:r>
            <w:r>
              <w:rPr>
                <w:rFonts w:cs="Arial"/>
                <w:sz w:val="18"/>
                <w:szCs w:val="18"/>
                <w:highlight w:val="lightGray"/>
              </w:rPr>
              <w:t>-</w:t>
            </w:r>
            <w:r w:rsidR="004F03F5">
              <w:rPr>
                <w:rFonts w:cs="Arial"/>
                <w:sz w:val="18"/>
                <w:szCs w:val="18"/>
                <w:highlight w:val="lightGray"/>
              </w:rPr>
              <w:t>08</w:t>
            </w:r>
            <w:r>
              <w:rPr>
                <w:rFonts w:cs="Arial"/>
                <w:sz w:val="18"/>
                <w:szCs w:val="18"/>
                <w:highlight w:val="lightGray"/>
              </w:rPr>
              <w:t>-</w:t>
            </w:r>
            <w:r w:rsidR="004F03F5">
              <w:rPr>
                <w:rFonts w:cs="Arial"/>
                <w:sz w:val="18"/>
                <w:szCs w:val="18"/>
                <w:highlight w:val="lightGray"/>
              </w:rPr>
              <w:t>2026</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79F6EEC8"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D50A29">
              <w:t>1</w:t>
            </w:r>
            <w:r w:rsidR="006F7090">
              <w:t>6</w:t>
            </w:r>
            <w:r>
              <w:rPr>
                <w:noProof/>
              </w:rPr>
              <w:t>:</w:t>
            </w:r>
            <w:r w:rsidR="00D50A29">
              <w:rPr>
                <w:noProof/>
              </w:rPr>
              <w:t>00</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r>
            <w:r w:rsidRPr="00186C7B">
              <w:lastRenderedPageBreak/>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7B1FD480" w:rsidR="005E6ADF" w:rsidRPr="00186C7B" w:rsidRDefault="005E6ADF" w:rsidP="005E6ADF">
            <w:r w:rsidRPr="00CD32EF">
              <w:lastRenderedPageBreak/>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electronic submission to eTenders webportal</w:t>
            </w:r>
            <w:r w:rsidR="002164B1">
              <w:rPr>
                <w:noProof/>
                <w:szCs w:val="20"/>
              </w:rPr>
              <w:t>.</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5D481C1B" w14:textId="6EF6A9ED" w:rsidR="00A418D7" w:rsidRDefault="005E6ADF" w:rsidP="005B1134">
            <w:r>
              <w:fldChar w:fldCharType="begin">
                <w:ffData>
                  <w:name w:val=""/>
                  <w:enabled/>
                  <w:calcOnExit w:val="0"/>
                  <w:textInput>
                    <w:default w:val="Insert Additional Details as required"/>
                  </w:textInput>
                </w:ffData>
              </w:fldChar>
            </w:r>
            <w:r>
              <w:instrText xml:space="preserve"> FORMTEXT </w:instrText>
            </w:r>
            <w:r>
              <w:fldChar w:fldCharType="separate"/>
            </w:r>
            <w:r w:rsidR="00D40022">
              <w:t xml:space="preserve">Only Tenders submitted to the electronic postbox </w:t>
            </w:r>
            <w:r w:rsidR="009B424A" w:rsidRPr="009B424A">
              <w:t>available on www.etenders.gov.ie</w:t>
            </w:r>
            <w:r w:rsidR="009B424A">
              <w:t xml:space="preserve"> </w:t>
            </w:r>
            <w:r w:rsidR="00D40022">
              <w:t>will be accepted.  Tenders submitted by any other means (including but not limited to by email, fax, post or hand delivery) will NOT be accepted. Tenderers must ensure that they give themselves sufficient time to upload and submit all required tender documentation before the Tender Deadline</w:t>
            </w:r>
            <w:r w:rsidR="00A418D7">
              <w:t>.</w:t>
            </w:r>
          </w:p>
          <w:p w14:paraId="508DFF1B" w14:textId="77777777" w:rsidR="00A418D7" w:rsidRDefault="00A418D7" w:rsidP="005B1134"/>
          <w:p w14:paraId="108201B1" w14:textId="77777777" w:rsidR="00A418D7" w:rsidRDefault="00A418D7" w:rsidP="00A418D7">
            <w:r>
              <w:t>Tenders are to be submitted electronically as follows:</w:t>
            </w:r>
          </w:p>
          <w:p w14:paraId="66879D38" w14:textId="77777777" w:rsidR="00A418D7" w:rsidRDefault="00A418D7" w:rsidP="00A418D7"/>
          <w:p w14:paraId="7BA756D7" w14:textId="77777777" w:rsidR="00A418D7" w:rsidRDefault="00A418D7" w:rsidP="00A418D7">
            <w:r>
              <w:t xml:space="preserve">SAQ submission folder - A fully complete and qualifying copy of all applicable Suitability Assessment Questionnaires, Supplements and Appendices with accompanying proofs requested in the forms should be submitted in a zipped file marked SAQ via the </w:t>
            </w:r>
            <w:proofErr w:type="spellStart"/>
            <w:r>
              <w:t>eTenders</w:t>
            </w:r>
            <w:proofErr w:type="spellEnd"/>
            <w:r>
              <w:t xml:space="preserve"> response page.</w:t>
            </w:r>
          </w:p>
          <w:p w14:paraId="5DBB6CB7" w14:textId="77777777" w:rsidR="00A418D7" w:rsidRDefault="00A418D7" w:rsidP="00A418D7"/>
          <w:p w14:paraId="7A4696FF" w14:textId="77777777" w:rsidR="00A418D7" w:rsidRDefault="00A418D7" w:rsidP="00A418D7">
            <w:r>
              <w:t xml:space="preserve">Award Criteria/Technical merit folder - A fully complete submission of all applicable Award Criteria/Technical merit should be submitted in a zipped file marked Award Criteria via </w:t>
            </w:r>
            <w:proofErr w:type="spellStart"/>
            <w:r>
              <w:t>eTenders</w:t>
            </w:r>
            <w:proofErr w:type="spellEnd"/>
            <w:r>
              <w:t xml:space="preserve"> response page.</w:t>
            </w:r>
          </w:p>
          <w:p w14:paraId="011BB1C5" w14:textId="77777777" w:rsidR="00A418D7" w:rsidRDefault="00A418D7" w:rsidP="00A418D7"/>
          <w:p w14:paraId="1E7F933B" w14:textId="77777777" w:rsidR="00A418D7" w:rsidRDefault="00A418D7" w:rsidP="00A418D7">
            <w:r>
              <w:t xml:space="preserve">Price folder - Completed copies of the Form of Tender, Volume C, Notional Pricing Document (if applicable) should be submitted in Excel and Pdf format in a zipped file marked Pricing Documents via </w:t>
            </w:r>
            <w:proofErr w:type="spellStart"/>
            <w:r>
              <w:t>eTenders</w:t>
            </w:r>
            <w:proofErr w:type="spellEnd"/>
            <w:r>
              <w:t xml:space="preserve"> response page.</w:t>
            </w:r>
          </w:p>
          <w:p w14:paraId="1F400EE9" w14:textId="77777777" w:rsidR="00A418D7" w:rsidRDefault="00A418D7" w:rsidP="00A418D7"/>
          <w:p w14:paraId="4893F3A4" w14:textId="7788C2C4" w:rsidR="00A418D7" w:rsidRDefault="00A418D7" w:rsidP="00A418D7">
            <w:r>
              <w:t>Please upload your complete response to this tender as one ZIPPED FILE to protect the integrity of the file names.</w:t>
            </w:r>
          </w:p>
          <w:p w14:paraId="6E56600F" w14:textId="72808C51" w:rsidR="005E6ADF" w:rsidRDefault="00D40022" w:rsidP="005B1134">
            <w:r>
              <w:t>.</w:t>
            </w:r>
            <w:r w:rsidR="005E6ADF">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5B7B9645"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3F1EE0">
              <w:rPr>
                <w:rFonts w:cstheme="minorHAnsi"/>
                <w:b/>
                <w:i/>
                <w:szCs w:val="22"/>
              </w:rPr>
              <w:t>n/a</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60B5B849"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3F1EE0">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6499A6E0"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2729DA">
              <w:rPr>
                <w:rFonts w:cstheme="minorHAnsi"/>
                <w:szCs w:val="22"/>
              </w:rPr>
              <w:t>One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520BB9E0" w14:textId="77777777" w:rsidR="00A418D7"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DC330B" w:rsidRPr="00DC330B">
              <w:rPr>
                <w:szCs w:val="22"/>
              </w:rPr>
              <w:t>Appendix 1 published with this tender must be submitted</w:t>
            </w:r>
          </w:p>
          <w:p w14:paraId="79BF8296" w14:textId="77777777" w:rsidR="00A418D7" w:rsidRDefault="00A418D7" w:rsidP="00441B68">
            <w:pPr>
              <w:rPr>
                <w:szCs w:val="22"/>
              </w:rPr>
            </w:pPr>
          </w:p>
          <w:p w14:paraId="5B8A7681" w14:textId="77777777" w:rsidR="00A418D7" w:rsidRPr="00A418D7" w:rsidRDefault="00DC330B" w:rsidP="00A418D7">
            <w:pPr>
              <w:rPr>
                <w:szCs w:val="22"/>
              </w:rPr>
            </w:pPr>
            <w:r w:rsidRPr="00DC330B">
              <w:rPr>
                <w:szCs w:val="22"/>
              </w:rPr>
              <w:t xml:space="preserve"> </w:t>
            </w:r>
            <w:r w:rsidR="00A418D7" w:rsidRPr="00A418D7">
              <w:rPr>
                <w:szCs w:val="22"/>
              </w:rPr>
              <w:t>(a)          Governing Law</w:t>
            </w:r>
          </w:p>
          <w:p w14:paraId="69F11CA9" w14:textId="77777777" w:rsidR="00A418D7" w:rsidRDefault="00A418D7" w:rsidP="00A418D7">
            <w:pPr>
              <w:rPr>
                <w:szCs w:val="22"/>
              </w:rPr>
            </w:pPr>
            <w:r w:rsidRPr="00A418D7">
              <w:rPr>
                <w:szCs w:val="22"/>
              </w:rPr>
              <w:t>Any subsequent contract awarded under this Suitability Assessment Questionnaire/ Invitation for Tender and the Suitability Assessment Questionnaire/ Invitation for Tender process shall be governed by and construed in accordance with the laws of the Republic of Ireland and the Parties hereby agree that the courts of the Republic of Ireland have exclusive jurisdiction to hear and determine any disputes arising out of or in connection with same.</w:t>
            </w:r>
          </w:p>
          <w:p w14:paraId="4528F94D" w14:textId="77777777" w:rsidR="00A418D7" w:rsidRPr="00A418D7" w:rsidRDefault="00A418D7" w:rsidP="00A418D7">
            <w:pPr>
              <w:rPr>
                <w:szCs w:val="22"/>
              </w:rPr>
            </w:pPr>
          </w:p>
          <w:p w14:paraId="61E56B84" w14:textId="77777777" w:rsidR="00A418D7" w:rsidRPr="00A418D7" w:rsidRDefault="00A418D7" w:rsidP="00A418D7">
            <w:pPr>
              <w:rPr>
                <w:szCs w:val="22"/>
              </w:rPr>
            </w:pPr>
          </w:p>
          <w:p w14:paraId="395A84EA" w14:textId="77777777" w:rsidR="00A418D7" w:rsidRPr="00A418D7" w:rsidRDefault="00A418D7" w:rsidP="00A418D7">
            <w:pPr>
              <w:rPr>
                <w:szCs w:val="22"/>
              </w:rPr>
            </w:pPr>
            <w:r w:rsidRPr="00A418D7">
              <w:rPr>
                <w:szCs w:val="22"/>
              </w:rPr>
              <w:lastRenderedPageBreak/>
              <w:t>(b)          Change in Law</w:t>
            </w:r>
          </w:p>
          <w:p w14:paraId="60A9D64E" w14:textId="77777777" w:rsidR="00A418D7" w:rsidRPr="00A418D7" w:rsidRDefault="00A418D7" w:rsidP="00A418D7">
            <w:pPr>
              <w:rPr>
                <w:szCs w:val="22"/>
              </w:rPr>
            </w:pPr>
            <w:r w:rsidRPr="00A418D7">
              <w:rPr>
                <w:szCs w:val="22"/>
              </w:rPr>
              <w:t>As a condition of award, it shall be the sole responsibility of the tenderer (in the event of success in this competition) to fulfil the obligations under the Contract, notwithstanding any changes in circulars, laws, regulations, taxation, duties and other factors which might arise following the withdrawal of the United Kingdom from membership of the EU.</w:t>
            </w:r>
          </w:p>
          <w:p w14:paraId="6E8F4B3F" w14:textId="77777777" w:rsidR="00A418D7" w:rsidRPr="00A418D7" w:rsidRDefault="00A418D7" w:rsidP="00A418D7">
            <w:pPr>
              <w:rPr>
                <w:szCs w:val="22"/>
              </w:rPr>
            </w:pPr>
          </w:p>
          <w:p w14:paraId="0A4692B9" w14:textId="77777777" w:rsidR="00A418D7" w:rsidRPr="00A418D7" w:rsidRDefault="00A418D7" w:rsidP="00A418D7">
            <w:pPr>
              <w:rPr>
                <w:szCs w:val="22"/>
              </w:rPr>
            </w:pPr>
            <w:r w:rsidRPr="00A418D7">
              <w:rPr>
                <w:szCs w:val="22"/>
              </w:rPr>
              <w:t xml:space="preserve">(c) </w:t>
            </w:r>
            <w:r w:rsidRPr="00A418D7">
              <w:rPr>
                <w:szCs w:val="22"/>
              </w:rPr>
              <w:tab/>
              <w:t xml:space="preserve"> Address in the Republic of Ireland</w:t>
            </w:r>
          </w:p>
          <w:p w14:paraId="507766CC" w14:textId="77777777" w:rsidR="00A418D7" w:rsidRPr="00A418D7" w:rsidRDefault="00A418D7" w:rsidP="00A418D7">
            <w:pPr>
              <w:rPr>
                <w:szCs w:val="22"/>
              </w:rPr>
            </w:pPr>
            <w:r w:rsidRPr="00A418D7">
              <w:rPr>
                <w:szCs w:val="22"/>
              </w:rPr>
              <w:t>Where applicable, please confirm your address in the republic of Ireland for service of notices or irrevocably nominate an agent to accept service in the state for services on your behalf. This should be included on your SAQ/ Tender submission</w:t>
            </w:r>
          </w:p>
          <w:p w14:paraId="0FAF84AB" w14:textId="77777777" w:rsidR="00A418D7" w:rsidRPr="00A418D7" w:rsidRDefault="00A418D7" w:rsidP="00A418D7">
            <w:pPr>
              <w:rPr>
                <w:szCs w:val="22"/>
              </w:rPr>
            </w:pPr>
          </w:p>
          <w:p w14:paraId="5B813E74" w14:textId="77777777" w:rsidR="00A418D7" w:rsidRPr="00A418D7" w:rsidRDefault="00A418D7" w:rsidP="00A418D7">
            <w:pPr>
              <w:rPr>
                <w:szCs w:val="22"/>
              </w:rPr>
            </w:pPr>
            <w:r w:rsidRPr="00A418D7">
              <w:rPr>
                <w:szCs w:val="22"/>
              </w:rPr>
              <w:t>(d)       Privacy Statement</w:t>
            </w:r>
          </w:p>
          <w:p w14:paraId="0845DA09" w14:textId="77777777" w:rsidR="00A418D7" w:rsidRPr="00A418D7" w:rsidRDefault="00A418D7" w:rsidP="00A418D7">
            <w:pPr>
              <w:rPr>
                <w:szCs w:val="22"/>
              </w:rPr>
            </w:pPr>
            <w:r w:rsidRPr="00A418D7">
              <w:rPr>
                <w:szCs w:val="22"/>
              </w:rPr>
              <w:t>South Dublin County Council’s Privacy Statement for Procurement is available at Procurement Privacy Statement</w:t>
            </w:r>
          </w:p>
          <w:p w14:paraId="7ACA4257" w14:textId="77777777" w:rsidR="00A418D7" w:rsidRPr="00A418D7" w:rsidRDefault="00A418D7" w:rsidP="00A418D7">
            <w:pPr>
              <w:rPr>
                <w:szCs w:val="22"/>
              </w:rPr>
            </w:pPr>
          </w:p>
          <w:p w14:paraId="3C5FF0DA" w14:textId="77777777" w:rsidR="00A418D7" w:rsidRPr="00A418D7" w:rsidRDefault="00A418D7" w:rsidP="00A418D7">
            <w:pPr>
              <w:rPr>
                <w:szCs w:val="22"/>
              </w:rPr>
            </w:pPr>
            <w:r w:rsidRPr="00A418D7">
              <w:rPr>
                <w:szCs w:val="22"/>
              </w:rPr>
              <w:t xml:space="preserve">(e) Safeguarding of Children(where appropriate): </w:t>
            </w:r>
          </w:p>
          <w:p w14:paraId="47A7AEBD" w14:textId="77777777" w:rsidR="00A418D7" w:rsidRPr="00A418D7" w:rsidRDefault="00A418D7" w:rsidP="00A418D7">
            <w:pPr>
              <w:rPr>
                <w:szCs w:val="22"/>
              </w:rPr>
            </w:pPr>
            <w:r w:rsidRPr="00A418D7">
              <w:rPr>
                <w:szCs w:val="22"/>
              </w:rPr>
              <w:t>It will be a condition of award of this contract and any subsequent contract that the successful firm(s) comply with South Dublin County Council’s Policy and Procedures for the Protection and Safeguarding of Children. A copy is available on request</w:t>
            </w:r>
          </w:p>
          <w:p w14:paraId="06E776CF" w14:textId="77777777" w:rsidR="00A418D7" w:rsidRPr="00A418D7" w:rsidRDefault="00A418D7" w:rsidP="00A418D7">
            <w:pPr>
              <w:rPr>
                <w:szCs w:val="22"/>
              </w:rPr>
            </w:pPr>
          </w:p>
          <w:p w14:paraId="78C5971F" w14:textId="77777777" w:rsidR="00A418D7" w:rsidRPr="00A418D7" w:rsidRDefault="00A418D7" w:rsidP="00A418D7">
            <w:pPr>
              <w:rPr>
                <w:szCs w:val="22"/>
              </w:rPr>
            </w:pPr>
            <w:r w:rsidRPr="00A418D7">
              <w:rPr>
                <w:szCs w:val="22"/>
              </w:rPr>
              <w:t xml:space="preserve">(f) Insurance Policies </w:t>
            </w:r>
          </w:p>
          <w:p w14:paraId="4F437BBE" w14:textId="77777777" w:rsidR="00A418D7" w:rsidRPr="00A418D7" w:rsidRDefault="00A418D7" w:rsidP="00A418D7">
            <w:pPr>
              <w:rPr>
                <w:szCs w:val="22"/>
              </w:rPr>
            </w:pPr>
            <w:r w:rsidRPr="00A418D7">
              <w:rPr>
                <w:szCs w:val="22"/>
              </w:rPr>
              <w:t>The territorial limits and jurisdiction of insurance policies must include the Republic of Ireland</w:t>
            </w:r>
          </w:p>
          <w:p w14:paraId="7734EBA6" w14:textId="6AEF0F0C" w:rsidR="00441B68" w:rsidRPr="007B342B" w:rsidRDefault="00441B68" w:rsidP="00441B68">
            <w:pPr>
              <w:rPr>
                <w:szCs w:val="22"/>
              </w:rPr>
            </w:pPr>
            <w:r w:rsidRPr="007B342B">
              <w:rPr>
                <w:szCs w:val="22"/>
              </w:rPr>
              <w:t xml:space="preserve"> </w:t>
            </w:r>
            <w:r w:rsidRPr="007B342B">
              <w:rPr>
                <w:szCs w:val="22"/>
              </w:rPr>
              <w:fldChar w:fldCharType="end"/>
            </w:r>
          </w:p>
          <w:p w14:paraId="29DA8AB1" w14:textId="77777777" w:rsidR="00A418D7" w:rsidRPr="00A418D7" w:rsidRDefault="00441B68" w:rsidP="00A418D7">
            <w:pPr>
              <w:rPr>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A418D7" w:rsidRPr="00A418D7">
              <w:rPr>
                <w:i/>
                <w:szCs w:val="22"/>
              </w:rPr>
              <w:t>(g) Data Protection Appendix</w:t>
            </w:r>
          </w:p>
          <w:p w14:paraId="44413EFC" w14:textId="40075E66" w:rsidR="00441B68" w:rsidRPr="007B342B" w:rsidRDefault="00A418D7" w:rsidP="00A418D7">
            <w:pPr>
              <w:rPr>
                <w:b/>
                <w:i/>
                <w:szCs w:val="22"/>
              </w:rPr>
            </w:pPr>
            <w:r w:rsidRPr="00A418D7">
              <w:rPr>
                <w:i/>
                <w:szCs w:val="22"/>
              </w:rPr>
              <w:t xml:space="preserve">The Data Protection Appendix is to be signed by contractor and returned with the Tender submission.    </w:t>
            </w:r>
            <w:r w:rsidR="00441B68"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2C2F5AD3" w14:textId="1E1E58F6" w:rsidR="00821956" w:rsidRDefault="00441B68" w:rsidP="00441B68">
            <w:pPr>
              <w:rPr>
                <w:rFonts w:cs="Arial"/>
                <w:bCs/>
                <w:highlight w:val="lightGray"/>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626865">
              <w:rPr>
                <w:rFonts w:cs="Arial"/>
                <w:bCs/>
                <w:highlight w:val="lightGray"/>
              </w:rPr>
              <w:t> </w:t>
            </w:r>
            <w:r w:rsidR="00626865">
              <w:rPr>
                <w:rFonts w:cs="Arial"/>
                <w:bCs/>
                <w:highlight w:val="lightGray"/>
              </w:rPr>
              <w:t> </w:t>
            </w:r>
            <w:r w:rsidR="00626865">
              <w:rPr>
                <w:rFonts w:cs="Arial"/>
                <w:bCs/>
                <w:highlight w:val="lightGray"/>
              </w:rPr>
              <w:t> </w:t>
            </w:r>
            <w:r w:rsidR="00626865">
              <w:rPr>
                <w:rFonts w:cs="Arial"/>
                <w:bCs/>
                <w:highlight w:val="lightGray"/>
              </w:rPr>
              <w:t> </w:t>
            </w:r>
            <w:r w:rsidR="00626865">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Pr>
                <w:rFonts w:cs="Arial"/>
                <w:bCs/>
                <w:highlight w:val="lightGray"/>
              </w:rPr>
              <w:t>The list of documents to be included in the contract must accord with 1.7 of Schedule A to the Conditions of Engagement</w:t>
            </w:r>
            <w:r w:rsidR="00A15265">
              <w:rPr>
                <w:rFonts w:cs="Arial"/>
                <w:bCs/>
                <w:highlight w:val="lightGray"/>
              </w:rPr>
              <w:t>.</w:t>
            </w:r>
            <w:r w:rsidR="00FE2BAA">
              <w:rPr>
                <w:rFonts w:cs="Arial"/>
                <w:bCs/>
                <w:highlight w:val="lightGray"/>
              </w:rPr>
              <w:t xml:space="preserve"> Accordingly, this shall include the foll</w:t>
            </w:r>
            <w:r w:rsidR="00F86A0C">
              <w:rPr>
                <w:rFonts w:cs="Arial"/>
                <w:bCs/>
                <w:highlight w:val="lightGray"/>
              </w:rPr>
              <w:t>o</w:t>
            </w:r>
            <w:r w:rsidR="00FE2BAA">
              <w:rPr>
                <w:rFonts w:cs="Arial"/>
                <w:bCs/>
                <w:highlight w:val="lightGray"/>
              </w:rPr>
              <w:t>wing</w:t>
            </w:r>
            <w:r w:rsidR="00821956">
              <w:rPr>
                <w:rFonts w:cs="Arial"/>
                <w:bCs/>
                <w:highlight w:val="lightGray"/>
              </w:rPr>
              <w:t>:</w:t>
            </w:r>
          </w:p>
          <w:p w14:paraId="3681E926" w14:textId="55837158" w:rsidR="004542AA" w:rsidRPr="00821956" w:rsidRDefault="00821956" w:rsidP="00821956">
            <w:pPr>
              <w:rPr>
                <w:rFonts w:cs="Arial"/>
                <w:bCs/>
              </w:rPr>
            </w:pPr>
            <w:r w:rsidRPr="00821956">
              <w:rPr>
                <w:rFonts w:cs="Arial"/>
                <w:bCs/>
              </w:rPr>
              <w:t xml:space="preserve">Letter of Acceptance </w:t>
            </w:r>
          </w:p>
          <w:p w14:paraId="6BE6DF2C" w14:textId="77777777" w:rsidR="00821956" w:rsidRPr="00821956" w:rsidRDefault="00821956" w:rsidP="00821956">
            <w:pPr>
              <w:rPr>
                <w:rFonts w:cs="Arial"/>
                <w:bCs/>
              </w:rPr>
            </w:pPr>
            <w:r w:rsidRPr="00821956">
              <w:rPr>
                <w:rFonts w:cs="Arial"/>
                <w:bCs/>
              </w:rPr>
              <w:t xml:space="preserve">Tender and Schedule including Pricing Schedule </w:t>
            </w:r>
          </w:p>
          <w:p w14:paraId="130C8FBA" w14:textId="77777777" w:rsidR="00821956" w:rsidRDefault="00821956" w:rsidP="00821956">
            <w:pPr>
              <w:rPr>
                <w:rFonts w:cs="Arial"/>
                <w:bCs/>
              </w:rPr>
            </w:pPr>
            <w:r w:rsidRPr="00821956">
              <w:rPr>
                <w:rFonts w:cs="Arial"/>
                <w:bCs/>
              </w:rPr>
              <w:t xml:space="preserve">Standard Conditions of Engagement for Consultancy Services (Technical) including Schedules A &amp; B. </w:t>
            </w:r>
          </w:p>
          <w:p w14:paraId="702317E2" w14:textId="223D70CB" w:rsidR="00813305" w:rsidRPr="00821956" w:rsidRDefault="00813305" w:rsidP="00821956">
            <w:pPr>
              <w:rPr>
                <w:rFonts w:cs="Arial"/>
                <w:bCs/>
              </w:rPr>
            </w:pPr>
            <w:r>
              <w:rPr>
                <w:rFonts w:cs="Arial"/>
                <w:bCs/>
              </w:rPr>
              <w:t>Tender queries and responses</w:t>
            </w:r>
            <w:r w:rsidR="000C33D0">
              <w:rPr>
                <w:rFonts w:cs="Arial"/>
                <w:bCs/>
              </w:rPr>
              <w:t xml:space="preserve"> (if any) considered relevant</w:t>
            </w:r>
          </w:p>
          <w:p w14:paraId="63F2860B" w14:textId="787EA7E9" w:rsidR="00821956" w:rsidRPr="00821956" w:rsidRDefault="0053698D" w:rsidP="00821956">
            <w:pPr>
              <w:rPr>
                <w:rFonts w:cs="Arial"/>
                <w:bCs/>
              </w:rPr>
            </w:pPr>
            <w:r>
              <w:rPr>
                <w:rFonts w:cs="Arial"/>
                <w:bCs/>
              </w:rPr>
              <w:t>P</w:t>
            </w:r>
            <w:r w:rsidR="00821956" w:rsidRPr="00821956">
              <w:rPr>
                <w:rFonts w:cs="Arial"/>
                <w:bCs/>
              </w:rPr>
              <w:t xml:space="preserve">ost tender clarifications </w:t>
            </w:r>
            <w:r w:rsidR="009407E6">
              <w:rPr>
                <w:rFonts w:cs="Arial"/>
                <w:bCs/>
              </w:rPr>
              <w:t>(if applicable)</w:t>
            </w:r>
            <w:r w:rsidR="00821956" w:rsidRPr="00821956">
              <w:rPr>
                <w:rFonts w:cs="Arial"/>
                <w:bCs/>
              </w:rPr>
              <w:t xml:space="preserve"> </w:t>
            </w:r>
          </w:p>
          <w:p w14:paraId="6A0D4C07" w14:textId="57CB6237" w:rsidR="00821956" w:rsidRPr="00821956" w:rsidRDefault="007C3E6C" w:rsidP="007C3E6C">
            <w:pPr>
              <w:rPr>
                <w:rFonts w:cs="Arial"/>
                <w:bCs/>
              </w:rPr>
            </w:pPr>
            <w:r w:rsidRPr="007C3E6C">
              <w:rPr>
                <w:rFonts w:cs="Arial"/>
                <w:bCs/>
              </w:rPr>
              <w:t>Brief for Transport Led Multidisciplinary Consultancy Services</w:t>
            </w:r>
            <w:r>
              <w:rPr>
                <w:rFonts w:cs="Arial"/>
                <w:bCs/>
              </w:rPr>
              <w:t xml:space="preserve"> (</w:t>
            </w:r>
            <w:r w:rsidR="00565D8D">
              <w:rPr>
                <w:rFonts w:cs="Arial"/>
                <w:bCs/>
              </w:rPr>
              <w:t xml:space="preserve">SDCC, </w:t>
            </w:r>
            <w:r>
              <w:rPr>
                <w:rFonts w:cs="Arial"/>
                <w:bCs/>
              </w:rPr>
              <w:t>Ju</w:t>
            </w:r>
            <w:r w:rsidR="002426AE">
              <w:rPr>
                <w:rFonts w:cs="Arial"/>
                <w:bCs/>
              </w:rPr>
              <w:t>ly</w:t>
            </w:r>
            <w:r>
              <w:rPr>
                <w:rFonts w:cs="Arial"/>
                <w:bCs/>
              </w:rPr>
              <w:t xml:space="preserve"> 2026)</w:t>
            </w:r>
          </w:p>
          <w:p w14:paraId="1B2AA84C" w14:textId="77777777" w:rsidR="00821956" w:rsidRPr="00821956" w:rsidRDefault="00821956" w:rsidP="00821956">
            <w:pPr>
              <w:rPr>
                <w:rFonts w:cs="Arial"/>
                <w:bCs/>
              </w:rPr>
            </w:pPr>
            <w:r w:rsidRPr="00821956">
              <w:rPr>
                <w:rFonts w:cs="Arial"/>
                <w:bCs/>
              </w:rPr>
              <w:t xml:space="preserve">Instruction to Tenderers </w:t>
            </w:r>
          </w:p>
          <w:p w14:paraId="5CF400C5" w14:textId="2CE13480" w:rsidR="00821956" w:rsidRDefault="00821956" w:rsidP="00821956">
            <w:pPr>
              <w:rPr>
                <w:rFonts w:cs="Arial"/>
                <w:bCs/>
                <w:highlight w:val="lightGray"/>
              </w:rPr>
            </w:pPr>
            <w:r w:rsidRPr="00821956">
              <w:rPr>
                <w:rFonts w:cs="Arial"/>
                <w:bCs/>
              </w:rPr>
              <w:t>Tender Submission documents</w:t>
            </w:r>
            <w:r w:rsidR="00EF132C">
              <w:rPr>
                <w:rFonts w:cs="Arial"/>
                <w:bCs/>
              </w:rPr>
              <w:t xml:space="preserve"> including fee breakdown</w:t>
            </w:r>
            <w:r w:rsidRPr="00821956">
              <w:rPr>
                <w:rFonts w:cs="Arial"/>
                <w:bCs/>
              </w:rPr>
              <w:t xml:space="preserve"> </w:t>
            </w:r>
          </w:p>
          <w:p w14:paraId="71D179C5" w14:textId="35D44A33" w:rsidR="00441B68" w:rsidRPr="00A94FB2" w:rsidRDefault="00FE2BAA" w:rsidP="00441B68">
            <w:pPr>
              <w:rPr>
                <w:b/>
              </w:rPr>
            </w:pPr>
            <w:r>
              <w:rPr>
                <w:rFonts w:cs="Arial"/>
                <w:bCs/>
                <w:highlight w:val="lightGray"/>
              </w:rPr>
              <w:t xml:space="preserve"> </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758AEBC7" w:rsidR="00441B68" w:rsidRPr="00A94FB2" w:rsidRDefault="00441B68" w:rsidP="0005700D">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23443A">
              <w:rPr>
                <w:rFonts w:cs="Arial"/>
              </w:rPr>
              <w:t xml:space="preserve"> </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3A00C04E"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553699">
              <w:rPr>
                <w:rFonts w:cs="Arial"/>
              </w:rPr>
              <w:t xml:space="preserve">Evidence submitted </w:t>
            </w:r>
            <w:r w:rsidR="009D523C">
              <w:rPr>
                <w:rFonts w:cs="Arial"/>
              </w:rPr>
              <w:t>to de</w:t>
            </w:r>
            <w:r w:rsidR="00961B81">
              <w:rPr>
                <w:rFonts w:cs="Arial"/>
              </w:rPr>
              <w:t>monstrate</w:t>
            </w:r>
            <w:r w:rsidR="009D523C">
              <w:rPr>
                <w:rFonts w:cs="Arial"/>
              </w:rPr>
              <w:t xml:space="preserve"> that the </w:t>
            </w:r>
            <w:r w:rsidR="009871D9">
              <w:rPr>
                <w:rFonts w:cs="Arial"/>
              </w:rPr>
              <w:t>T</w:t>
            </w:r>
            <w:r w:rsidR="009D523C">
              <w:rPr>
                <w:rFonts w:cs="Arial"/>
              </w:rPr>
              <w:t>ender</w:t>
            </w:r>
            <w:r w:rsidR="00C26822">
              <w:rPr>
                <w:rFonts w:cs="Arial"/>
              </w:rPr>
              <w:t>er</w:t>
            </w:r>
            <w:r w:rsidR="009D523C">
              <w:rPr>
                <w:rFonts w:cs="Arial"/>
              </w:rPr>
              <w:t xml:space="preserve"> passes all </w:t>
            </w:r>
            <w:r w:rsidR="00961B81">
              <w:rPr>
                <w:rFonts w:cs="Arial"/>
              </w:rPr>
              <w:t>S</w:t>
            </w:r>
            <w:r w:rsidR="009D523C">
              <w:rPr>
                <w:rFonts w:cs="Arial"/>
              </w:rPr>
              <w:t xml:space="preserve">election </w:t>
            </w:r>
            <w:r w:rsidR="00961B81">
              <w:rPr>
                <w:rFonts w:cs="Arial"/>
              </w:rPr>
              <w:t>C</w:t>
            </w:r>
            <w:r w:rsidR="009D523C">
              <w:rPr>
                <w:rFonts w:cs="Arial"/>
              </w:rPr>
              <w:t>riteria</w:t>
            </w:r>
            <w:r w:rsidR="009871D9">
              <w:rPr>
                <w:rFonts w:cs="Arial"/>
              </w:rPr>
              <w:t xml:space="preserve"> </w:t>
            </w:r>
            <w:r w:rsidR="00AB6846">
              <w:rPr>
                <w:rFonts w:cs="Arial"/>
              </w:rPr>
              <w:t xml:space="preserve">prescibed in the </w:t>
            </w:r>
            <w:r w:rsidR="00191E6F">
              <w:rPr>
                <w:rFonts w:cs="Arial"/>
              </w:rPr>
              <w:t xml:space="preserve">Suitability Assessment </w:t>
            </w:r>
            <w:r w:rsidR="00171A69">
              <w:rPr>
                <w:rFonts w:cs="Arial"/>
              </w:rPr>
              <w:t>Questionnaire</w:t>
            </w:r>
            <w:r w:rsidR="009D523C">
              <w:rPr>
                <w:rFonts w:cs="Arial"/>
              </w:rPr>
              <w:t>.</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lastRenderedPageBreak/>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27A4A931" w14:textId="07C7441F" w:rsidR="00A71AD1"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A71AD1">
              <w:rPr>
                <w:rFonts w:cstheme="minorHAnsi"/>
                <w:lang w:eastAsia="en-GB"/>
              </w:rPr>
              <w:t>Tenders should also be sub</w:t>
            </w:r>
            <w:r w:rsidR="000E557F">
              <w:rPr>
                <w:rFonts w:cstheme="minorHAnsi"/>
                <w:lang w:eastAsia="en-GB"/>
              </w:rPr>
              <w:t>m</w:t>
            </w:r>
            <w:r w:rsidR="00A71AD1">
              <w:rPr>
                <w:rFonts w:cstheme="minorHAnsi"/>
                <w:lang w:eastAsia="en-GB"/>
              </w:rPr>
              <w:t>itted as follows</w:t>
            </w:r>
          </w:p>
          <w:p w14:paraId="6D4A74AB" w14:textId="77777777" w:rsidR="007F5C51" w:rsidRDefault="007F5C51" w:rsidP="007B342B">
            <w:pPr>
              <w:rPr>
                <w:rFonts w:cstheme="minorHAnsi"/>
                <w:noProof/>
                <w:lang w:eastAsia="en-GB"/>
              </w:rPr>
            </w:pPr>
            <w:r w:rsidRPr="007F5C51">
              <w:rPr>
                <w:rFonts w:cstheme="minorHAnsi"/>
                <w:noProof/>
                <w:lang w:eastAsia="en-GB"/>
              </w:rPr>
              <w:t>SAQ submission folder - A fully complete and qualifying copy of all applicable Suitability Assessment Questionnaires, Supplements and Appendices with accompanying proofs requested in the forms should be submitted in a zipped file marked SAQ via the eTenders response page</w:t>
            </w:r>
            <w:r w:rsidR="00441B68" w:rsidRPr="007B342B">
              <w:rPr>
                <w:rFonts w:cstheme="minorHAnsi"/>
                <w:noProof/>
                <w:lang w:eastAsia="en-GB"/>
              </w:rPr>
              <w:t>.</w:t>
            </w:r>
          </w:p>
          <w:p w14:paraId="7648B62F" w14:textId="194BC868" w:rsidR="000E557F" w:rsidRDefault="006E54FC" w:rsidP="007B342B">
            <w:pPr>
              <w:rPr>
                <w:rFonts w:cstheme="minorHAnsi"/>
                <w:noProof/>
                <w:lang w:eastAsia="en-GB"/>
              </w:rPr>
            </w:pPr>
            <w:r>
              <w:rPr>
                <w:rFonts w:cstheme="minorHAnsi"/>
                <w:noProof/>
                <w:lang w:eastAsia="en-GB"/>
              </w:rPr>
              <w:t>In</w:t>
            </w:r>
            <w:r w:rsidR="009C7DA8">
              <w:rPr>
                <w:rFonts w:cstheme="minorHAnsi"/>
                <w:noProof/>
                <w:lang w:eastAsia="en-GB"/>
              </w:rPr>
              <w:t>structions</w:t>
            </w:r>
            <w:r>
              <w:rPr>
                <w:rFonts w:cstheme="minorHAnsi"/>
                <w:noProof/>
                <w:lang w:eastAsia="en-GB"/>
              </w:rPr>
              <w:t xml:space="preserve"> to Tender</w:t>
            </w:r>
            <w:r w:rsidR="00AF3EC1">
              <w:rPr>
                <w:rFonts w:cstheme="minorHAnsi"/>
                <w:noProof/>
                <w:lang w:eastAsia="en-GB"/>
              </w:rPr>
              <w:t>ers</w:t>
            </w:r>
            <w:r w:rsidR="00502862">
              <w:rPr>
                <w:rFonts w:cstheme="minorHAnsi"/>
                <w:noProof/>
                <w:lang w:eastAsia="en-GB"/>
              </w:rPr>
              <w:t xml:space="preserve"> </w:t>
            </w:r>
            <w:r w:rsidR="00502862" w:rsidRPr="00502862">
              <w:rPr>
                <w:rFonts w:cstheme="minorHAnsi"/>
                <w:noProof/>
                <w:lang w:eastAsia="en-GB"/>
              </w:rPr>
              <w:t xml:space="preserve">folder - A fully complete submission of all applicable Award Criteria </w:t>
            </w:r>
            <w:r w:rsidR="001D3B8C">
              <w:rPr>
                <w:rFonts w:cstheme="minorHAnsi"/>
                <w:noProof/>
                <w:lang w:eastAsia="en-GB"/>
              </w:rPr>
              <w:t xml:space="preserve">(including a completed Appendix 2) </w:t>
            </w:r>
            <w:r w:rsidR="00502862" w:rsidRPr="00502862">
              <w:rPr>
                <w:rFonts w:cstheme="minorHAnsi"/>
                <w:noProof/>
                <w:lang w:eastAsia="en-GB"/>
              </w:rPr>
              <w:t>should be submitted in a zipped file marked Award Criteria via eTenders response page.</w:t>
            </w:r>
            <w:r w:rsidR="00E27428">
              <w:rPr>
                <w:rFonts w:cstheme="minorHAnsi"/>
                <w:noProof/>
                <w:lang w:eastAsia="en-GB"/>
              </w:rPr>
              <w:t xml:space="preserve"> </w:t>
            </w:r>
          </w:p>
          <w:p w14:paraId="04B26BA7" w14:textId="77777777" w:rsidR="008A6C40" w:rsidRDefault="00AF3EC1" w:rsidP="007B342B">
            <w:pPr>
              <w:rPr>
                <w:rFonts w:cstheme="minorHAnsi"/>
                <w:noProof/>
                <w:lang w:eastAsia="en-GB"/>
              </w:rPr>
            </w:pPr>
            <w:r>
              <w:rPr>
                <w:rFonts w:cstheme="minorHAnsi"/>
                <w:noProof/>
                <w:lang w:eastAsia="en-GB"/>
              </w:rPr>
              <w:t xml:space="preserve">Tender and Schedule </w:t>
            </w:r>
            <w:r w:rsidR="00454379" w:rsidRPr="00454379">
              <w:rPr>
                <w:rFonts w:cstheme="minorHAnsi"/>
                <w:noProof/>
                <w:lang w:eastAsia="en-GB"/>
              </w:rPr>
              <w:t>folder - Completed copies of the Form of Tender</w:t>
            </w:r>
            <w:r w:rsidR="008A6C40">
              <w:rPr>
                <w:rFonts w:cstheme="minorHAnsi"/>
                <w:noProof/>
                <w:lang w:eastAsia="en-GB"/>
              </w:rPr>
              <w:t>.</w:t>
            </w:r>
          </w:p>
          <w:p w14:paraId="3803DE4C" w14:textId="754F77C3" w:rsidR="00441B68" w:rsidRPr="007B342B" w:rsidRDefault="00441B68" w:rsidP="007B342B">
            <w:pPr>
              <w:rPr>
                <w:rFonts w:cstheme="minorHAnsi"/>
                <w:lang w:eastAsia="en-GB"/>
              </w:rPr>
            </w:pP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2F45DD1F" w:rsidR="00441B68" w:rsidRPr="007B342B" w:rsidRDefault="00441B68" w:rsidP="00423B50">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423B50">
              <w:rPr>
                <w:rFonts w:cstheme="minorHAnsi"/>
              </w:rPr>
              <w:t>PDF or Microsoft Wo</w:t>
            </w:r>
            <w:r w:rsidR="009C1335">
              <w:rPr>
                <w:rFonts w:cstheme="minorHAnsi"/>
              </w:rPr>
              <w:t>rd</w:t>
            </w:r>
            <w:r w:rsidR="00447652">
              <w:rPr>
                <w:rFonts w:cstheme="minorHAnsi"/>
              </w:rPr>
              <w:t xml:space="preserve"> </w:t>
            </w:r>
            <w:r w:rsidR="006359F9">
              <w:rPr>
                <w:rFonts w:cstheme="minorHAnsi"/>
              </w:rPr>
              <w:t>-</w:t>
            </w:r>
            <w:r w:rsidR="00E54E70">
              <w:rPr>
                <w:rFonts w:cstheme="minorHAnsi"/>
              </w:rPr>
              <w:t xml:space="preserve"> duplicat</w:t>
            </w:r>
            <w:r w:rsidR="006359F9">
              <w:rPr>
                <w:rFonts w:cstheme="minorHAnsi"/>
              </w:rPr>
              <w:t>ed in</w:t>
            </w:r>
            <w:r w:rsidR="00E54E70">
              <w:rPr>
                <w:rFonts w:cstheme="minorHAnsi"/>
              </w:rPr>
              <w:t xml:space="preserve"> </w:t>
            </w:r>
            <w:r w:rsidR="00447652">
              <w:rPr>
                <w:rFonts w:cstheme="minorHAnsi"/>
              </w:rPr>
              <w:t>E</w:t>
            </w:r>
            <w:r w:rsidR="00AB39BC">
              <w:rPr>
                <w:rFonts w:cstheme="minorHAnsi"/>
              </w:rPr>
              <w:t>x</w:t>
            </w:r>
            <w:r w:rsidR="00447652">
              <w:rPr>
                <w:rFonts w:cstheme="minorHAnsi"/>
              </w:rPr>
              <w:t>cel</w:t>
            </w:r>
            <w:r w:rsidR="00E54E70">
              <w:rPr>
                <w:rFonts w:cstheme="minorHAnsi"/>
              </w:rPr>
              <w:t xml:space="preserve"> </w:t>
            </w:r>
            <w:r w:rsidR="00447652">
              <w:rPr>
                <w:rFonts w:cstheme="minorHAnsi"/>
              </w:rPr>
              <w:t xml:space="preserve">in </w:t>
            </w:r>
            <w:r w:rsidR="00AB39BC">
              <w:rPr>
                <w:rFonts w:cstheme="minorHAnsi"/>
              </w:rPr>
              <w:t>t</w:t>
            </w:r>
            <w:r w:rsidR="00447652">
              <w:rPr>
                <w:rFonts w:cstheme="minorHAnsi"/>
              </w:rPr>
              <w:t xml:space="preserve">he case of </w:t>
            </w:r>
            <w:r w:rsidR="00AB39BC">
              <w:rPr>
                <w:rFonts w:cstheme="minorHAnsi"/>
              </w:rPr>
              <w:t>Notional Pr</w:t>
            </w:r>
            <w:r w:rsidR="00926FC9">
              <w:rPr>
                <w:rFonts w:cstheme="minorHAnsi"/>
              </w:rPr>
              <w:t>i</w:t>
            </w:r>
            <w:r w:rsidR="00AB39BC">
              <w:rPr>
                <w:rFonts w:cstheme="minorHAnsi"/>
              </w:rPr>
              <w:t>cing,</w:t>
            </w:r>
            <w:r w:rsidR="00926FC9" w:rsidRPr="00926FC9">
              <w:rPr>
                <w:rFonts w:cstheme="minorHAnsi"/>
              </w:rPr>
              <w:t xml:space="preserve"> Work Breakdown</w:t>
            </w:r>
            <w:r w:rsidR="00926FC9">
              <w:rPr>
                <w:rFonts w:cstheme="minorHAnsi"/>
              </w:rPr>
              <w:t xml:space="preserve"> and </w:t>
            </w:r>
            <w:r w:rsidR="00926FC9" w:rsidRPr="00926FC9">
              <w:rPr>
                <w:rFonts w:cstheme="minorHAnsi"/>
              </w:rPr>
              <w:t>Gannt/Programme</w:t>
            </w:r>
            <w:r w:rsidR="00926FC9">
              <w:rPr>
                <w:rFonts w:cstheme="minorHAnsi"/>
              </w:rPr>
              <w:t xml:space="preserve"> documents</w:t>
            </w:r>
            <w:r w:rsidR="00506FA5">
              <w:rPr>
                <w:rFonts w:cstheme="minorHAnsi"/>
              </w:rPr>
              <w:t>.</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569D543A"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83FF5">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6EFB3794"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4B262A">
              <w:rPr>
                <w:rFonts w:cstheme="minorHAnsi"/>
                <w:bCs/>
                <w:highlight w:val="lightGray"/>
              </w:rPr>
              <w:t> </w:t>
            </w:r>
            <w:r w:rsidR="004B262A">
              <w:rPr>
                <w:rFonts w:cstheme="minorHAnsi"/>
                <w:bCs/>
                <w:highlight w:val="lightGray"/>
              </w:rPr>
              <w:t> </w:t>
            </w:r>
            <w:r w:rsidRPr="007B342B">
              <w:rPr>
                <w:rFonts w:cstheme="minorHAnsi"/>
                <w:bCs/>
                <w:highlight w:val="lightGray"/>
              </w:rPr>
              <w:fldChar w:fldCharType="end"/>
            </w:r>
          </w:p>
          <w:p w14:paraId="2D8C3F3E" w14:textId="353A9B45"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67071B8F"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004B262A">
              <w:rPr>
                <w:rFonts w:cstheme="minorHAnsi"/>
                <w:bCs/>
                <w:highlight w:val="lightGray"/>
              </w:rPr>
              <w:t> </w:t>
            </w:r>
            <w:r w:rsidRPr="007B342B">
              <w:rPr>
                <w:rFonts w:cstheme="minorHAnsi"/>
                <w:bCs/>
                <w:highlight w:val="lightGray"/>
              </w:rPr>
              <w:fldChar w:fldCharType="end"/>
            </w:r>
          </w:p>
          <w:p w14:paraId="080D6442" w14:textId="3FBDAD12"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4B262A">
              <w:rPr>
                <w:rFonts w:cstheme="minorHAnsi"/>
                <w:lang w:eastAsia="en-GB"/>
              </w:rPr>
              <w:t> </w:t>
            </w:r>
            <w:r w:rsidR="004B262A">
              <w:rPr>
                <w:rFonts w:cstheme="minorHAnsi"/>
                <w:lang w:eastAsia="en-GB"/>
              </w:rPr>
              <w:t> </w:t>
            </w:r>
            <w:r w:rsidR="004B262A">
              <w:rPr>
                <w:rFonts w:cstheme="minorHAnsi"/>
                <w:lang w:eastAsia="en-GB"/>
              </w:rPr>
              <w:t> </w:t>
            </w:r>
            <w:r w:rsidR="004B262A">
              <w:rPr>
                <w:rFonts w:cstheme="minorHAnsi"/>
                <w:lang w:eastAsia="en-GB"/>
              </w:rPr>
              <w:t> </w:t>
            </w:r>
            <w:r w:rsidR="004B262A">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759D0F11"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DC5233">
              <w:rPr>
                <w:rFonts w:cstheme="minorHAnsi"/>
                <w:i/>
                <w:szCs w:val="22"/>
              </w:rPr>
              <w:t> </w:t>
            </w:r>
            <w:r w:rsidR="00DC5233">
              <w:rPr>
                <w:rFonts w:cstheme="minorHAnsi"/>
                <w:i/>
                <w:szCs w:val="22"/>
              </w:rPr>
              <w:t> </w:t>
            </w:r>
            <w:r w:rsidR="00DC5233">
              <w:rPr>
                <w:rFonts w:cstheme="minorHAnsi"/>
                <w:i/>
                <w:szCs w:val="22"/>
              </w:rPr>
              <w:t> </w:t>
            </w:r>
            <w:r w:rsidR="00DC5233">
              <w:rPr>
                <w:rFonts w:cstheme="minorHAnsi"/>
                <w:i/>
                <w:szCs w:val="22"/>
              </w:rPr>
              <w:t> </w:t>
            </w:r>
            <w:r w:rsidR="00DC5233">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17CC3A70"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883DEF">
              <w:rPr>
                <w:rFonts w:cstheme="minorHAnsi"/>
                <w:i/>
                <w:szCs w:val="22"/>
              </w:rPr>
              <w:t> </w:t>
            </w:r>
            <w:r w:rsidR="00883DEF">
              <w:rPr>
                <w:rFonts w:cstheme="minorHAnsi"/>
                <w:i/>
                <w:szCs w:val="22"/>
              </w:rPr>
              <w:t> </w:t>
            </w:r>
            <w:r w:rsidR="00883DEF">
              <w:rPr>
                <w:rFonts w:cstheme="minorHAnsi"/>
                <w:i/>
                <w:szCs w:val="22"/>
              </w:rPr>
              <w:t> </w:t>
            </w:r>
            <w:r w:rsidR="00883DEF">
              <w:rPr>
                <w:rFonts w:cstheme="minorHAnsi"/>
                <w:i/>
                <w:szCs w:val="22"/>
              </w:rPr>
              <w:t> </w:t>
            </w:r>
            <w:r w:rsidR="00883DEF">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2B5A7F4A"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E633F">
              <w:rPr>
                <w:rFonts w:cstheme="minorHAnsi"/>
                <w:i/>
                <w:szCs w:val="22"/>
              </w:rPr>
              <w:t> </w:t>
            </w:r>
            <w:r w:rsidR="00CE633F">
              <w:rPr>
                <w:rFonts w:cstheme="minorHAnsi"/>
                <w:i/>
                <w:szCs w:val="22"/>
              </w:rPr>
              <w:t> </w:t>
            </w:r>
            <w:r w:rsidR="00CE633F">
              <w:rPr>
                <w:rFonts w:cstheme="minorHAnsi"/>
                <w:i/>
                <w:szCs w:val="22"/>
              </w:rPr>
              <w:t> </w:t>
            </w:r>
            <w:r w:rsidR="00CE633F">
              <w:rPr>
                <w:rFonts w:cstheme="minorHAnsi"/>
                <w:i/>
                <w:szCs w:val="22"/>
              </w:rPr>
              <w:t> </w:t>
            </w:r>
            <w:r w:rsidR="00CE633F">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0FA35D52"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1A6684">
              <w:rPr>
                <w:rFonts w:cstheme="minorHAnsi"/>
                <w:i/>
                <w:szCs w:val="22"/>
              </w:rPr>
              <w:t> </w:t>
            </w:r>
            <w:r w:rsidR="001A6684">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1A6684">
              <w:rPr>
                <w:rFonts w:cstheme="minorHAnsi"/>
                <w:i/>
                <w:szCs w:val="22"/>
              </w:rPr>
              <w:t> </w:t>
            </w:r>
            <w:r w:rsidR="001A6684">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380A296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F15233">
              <w:rPr>
                <w:rFonts w:cs="Arial"/>
                <w:i/>
                <w:szCs w:val="22"/>
              </w:rPr>
              <w:t>Q3 2026</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73C5D70E"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Not Applicable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213ED8B9"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8E3DD7">
              <w:rPr>
                <w:rFonts w:cs="Arial"/>
                <w:i/>
                <w:szCs w:val="22"/>
              </w:rPr>
              <w:t>30/</w:t>
            </w:r>
            <w:r w:rsidR="00E53F6E">
              <w:rPr>
                <w:rFonts w:cs="Arial"/>
                <w:i/>
                <w:szCs w:val="22"/>
              </w:rPr>
              <w:t>07/2026</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5C6E9F5C"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2509C">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2F1DB8E1"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8E3DD7">
              <w:rPr>
                <w:rFonts w:cs="Arial"/>
                <w:i/>
                <w:szCs w:val="22"/>
              </w:rPr>
              <w:t>Q3 2026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7330E1E2"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D822D3" w:rsidRPr="00D822D3">
              <w:rPr>
                <w:rFonts w:cs="Arial"/>
                <w:i/>
                <w:szCs w:val="22"/>
              </w:rPr>
              <w:t>Public Consultation Specialist</w:t>
            </w:r>
            <w:r w:rsidR="00D822D3">
              <w:rPr>
                <w:rFonts w:cs="Arial"/>
                <w:i/>
                <w:szCs w:val="22"/>
              </w:rPr>
              <w:t>s,</w:t>
            </w:r>
            <w:r w:rsidR="000A1220">
              <w:rPr>
                <w:rFonts w:cs="Arial"/>
                <w:i/>
                <w:szCs w:val="22"/>
              </w:rPr>
              <w:t xml:space="preserve"> </w:t>
            </w:r>
            <w:r w:rsidR="000A1220" w:rsidRPr="000A1220">
              <w:rPr>
                <w:rFonts w:cs="Arial"/>
                <w:i/>
                <w:szCs w:val="22"/>
              </w:rPr>
              <w:t>Quantity Surveyor</w:t>
            </w:r>
            <w:r w:rsidR="000A1220">
              <w:rPr>
                <w:rFonts w:cs="Arial"/>
                <w:i/>
                <w:szCs w:val="22"/>
              </w:rPr>
              <w:t xml:space="preserve">, </w:t>
            </w:r>
            <w:r w:rsidR="004314D3" w:rsidRPr="004314D3">
              <w:rPr>
                <w:rFonts w:cs="Arial"/>
                <w:i/>
                <w:szCs w:val="22"/>
              </w:rPr>
              <w:t>Consultant in Strategic Environmental Assessment</w:t>
            </w:r>
            <w:r w:rsidR="004314D3">
              <w:rPr>
                <w:rFonts w:cs="Arial"/>
                <w:i/>
                <w:szCs w:val="22"/>
              </w:rPr>
              <w:t xml:space="preserve">, </w:t>
            </w:r>
            <w:r w:rsidR="00C10AEA" w:rsidRPr="00C10AEA">
              <w:rPr>
                <w:rFonts w:cs="Arial"/>
                <w:i/>
                <w:szCs w:val="22"/>
              </w:rPr>
              <w:t>Consultant in Appropriate Assessment</w:t>
            </w:r>
            <w:r w:rsidR="00C10AEA">
              <w:rPr>
                <w:rFonts w:cs="Arial"/>
                <w:i/>
                <w:szCs w:val="22"/>
              </w:rPr>
              <w:t>.</w:t>
            </w:r>
            <w:r w:rsidR="00D822D3">
              <w:rPr>
                <w:rFonts w:cs="Arial"/>
                <w:i/>
                <w:szCs w:val="22"/>
              </w:rPr>
              <w:t xml:space="preserve"> </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175920BA"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F97B92" w:rsidRPr="00F97B92">
              <w:rPr>
                <w:rFonts w:cs="Arial"/>
                <w:szCs w:val="20"/>
              </w:rPr>
              <w:t>Any dispute or difference arising out of or in connection with this Agreement shall, in the first instance, be referred for conciliation to the Conciliator to be agreed between the Parties in dispute. In the event that such Parties are unable to agree on a Conciliator then the matter shall be referred to the Chairman for the time being of the Chartered Institute of Arbitrators, Irish Branch, who shall appoint the Conciliator. The IEI Conciliation Rules shall govern the conciliatio</w:t>
            </w:r>
            <w:r w:rsidR="00027D8C">
              <w:rPr>
                <w:rFonts w:cs="Arial"/>
                <w:szCs w:val="20"/>
              </w:rPr>
              <w:t>n.</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w:t>
            </w:r>
            <w:r w:rsidRPr="00E363D5">
              <w:lastRenderedPageBreak/>
              <w:t>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2385C834"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B0CCB">
              <w:rPr>
                <w:rFonts w:cstheme="minorHAnsi"/>
                <w:i/>
                <w:szCs w:val="22"/>
                <w:highlight w:val="lightGray"/>
              </w:rPr>
              <w:t>700</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1738120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475598">
              <w:rPr>
                <w:rFonts w:cstheme="minorHAnsi"/>
                <w:i/>
                <w:szCs w:val="22"/>
                <w:highlight w:val="lightGray"/>
              </w:rPr>
              <w:t>3</w:t>
            </w:r>
            <w:r w:rsidR="00F822A4">
              <w:rPr>
                <w:rFonts w:cstheme="minorHAnsi"/>
                <w:i/>
                <w:szCs w:val="22"/>
                <w:highlight w:val="lightGray"/>
              </w:rPr>
              <w:t>00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7020ED0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173FFC">
              <w:rPr>
                <w:rFonts w:cstheme="minorHAnsi"/>
                <w:i/>
                <w:szCs w:val="22"/>
                <w:highlight w:val="lightGray"/>
              </w:rPr>
              <w:t>75</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3F57290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173FFC">
              <w:rPr>
                <w:rFonts w:cstheme="minorHAnsi"/>
                <w:i/>
                <w:szCs w:val="22"/>
                <w:highlight w:val="lightGray"/>
              </w:rPr>
              <w:t>125</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730661F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A5D9C">
              <w:rPr>
                <w:rFonts w:cstheme="minorHAnsi"/>
                <w:i/>
                <w:szCs w:val="22"/>
                <w:highlight w:val="lightGray"/>
              </w:rPr>
              <w:t>100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6F63B34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0A2C6C2B"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62151">
              <w:rPr>
                <w:rFonts w:cstheme="minorHAnsi"/>
                <w:i/>
                <w:szCs w:val="22"/>
                <w:highlight w:val="lightGray"/>
              </w:rPr>
              <w:t>200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75B0BED8"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62151">
              <w:rPr>
                <w:rFonts w:cstheme="minorHAnsi"/>
                <w:i/>
                <w:szCs w:val="22"/>
                <w:highlight w:val="lightGray"/>
              </w:rPr>
              <w:t>1</w:t>
            </w:r>
            <w:r w:rsidR="00766BEE">
              <w:rPr>
                <w:rFonts w:cstheme="minorHAnsi"/>
                <w:i/>
                <w:szCs w:val="22"/>
                <w:highlight w:val="lightGray"/>
              </w:rPr>
              <w:t>25</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726CFA88"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66BEE">
              <w:rPr>
                <w:rFonts w:cstheme="minorHAnsi"/>
                <w:i/>
                <w:szCs w:val="22"/>
                <w:highlight w:val="lightGray"/>
              </w:rPr>
              <w:t>75</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747F4B1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845A60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123F44F9"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51526">
              <w:rPr>
                <w:rFonts w:cstheme="minorHAnsi"/>
                <w:i/>
                <w:szCs w:val="22"/>
                <w:highlight w:val="lightGray"/>
              </w:rPr>
              <w:t>200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3BD5679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1BDC">
              <w:rPr>
                <w:rFonts w:cstheme="minorHAnsi"/>
                <w:i/>
                <w:szCs w:val="22"/>
                <w:highlight w:val="lightGray"/>
              </w:rPr>
              <w:t>75</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2E54173D"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1BDC">
              <w:rPr>
                <w:rFonts w:cstheme="minorHAnsi"/>
                <w:i/>
                <w:szCs w:val="22"/>
                <w:highlight w:val="lightGray"/>
              </w:rPr>
              <w:t>125</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C8FF17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0B9C54E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1307E3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85468B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691F79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1E81C5D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77777777"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EBF557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CE1ED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107F2A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651BC222"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593F00">
              <w:rPr>
                <w:rFonts w:cs="Arial"/>
                <w:i/>
                <w:color w:val="auto"/>
                <w:szCs w:val="22"/>
                <w:highlight w:val="lightGray"/>
              </w:rPr>
              <w:t>300</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137DA0AF"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271511" w:rsidRPr="00271511">
              <w:rPr>
                <w:rFonts w:cs="Arial"/>
                <w:i/>
                <w:color w:val="auto"/>
                <w:szCs w:val="22"/>
              </w:rPr>
              <w:t>70 Quality : 30 Price</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5D498B12" w14:textId="77777777" w:rsidR="002C4E4F" w:rsidRPr="002C4E4F" w:rsidRDefault="002D5767" w:rsidP="002C4E4F">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2C4E4F" w:rsidRPr="002C4E4F">
              <w:rPr>
                <w:rFonts w:eastAsia="MS Mincho"/>
                <w:i/>
                <w:noProof/>
                <w:szCs w:val="22"/>
              </w:rPr>
              <w:t>Criterion A: Understanding of Project Requirements (300 marks total)</w:t>
            </w:r>
          </w:p>
          <w:p w14:paraId="696929DF" w14:textId="57D0BCC5" w:rsidR="002C4E4F" w:rsidRPr="002C4E4F" w:rsidRDefault="002C4E4F" w:rsidP="002C4E4F">
            <w:pPr>
              <w:jc w:val="both"/>
              <w:rPr>
                <w:rFonts w:eastAsia="MS Mincho"/>
                <w:i/>
                <w:noProof/>
                <w:szCs w:val="22"/>
              </w:rPr>
            </w:pPr>
            <w:r w:rsidRPr="002C4E4F">
              <w:rPr>
                <w:rFonts w:eastAsia="MS Mincho"/>
                <w:i/>
                <w:noProof/>
                <w:szCs w:val="22"/>
              </w:rPr>
              <w:t>In response to the sub criterion under Criterion A, tenderers should submit a combined written submission of no more than 1</w:t>
            </w:r>
            <w:r w:rsidR="00A75B6D">
              <w:rPr>
                <w:rFonts w:eastAsia="MS Mincho"/>
                <w:i/>
                <w:noProof/>
                <w:szCs w:val="22"/>
              </w:rPr>
              <w:t>2</w:t>
            </w:r>
            <w:r w:rsidRPr="002C4E4F">
              <w:rPr>
                <w:rFonts w:eastAsia="MS Mincho"/>
                <w:i/>
                <w:noProof/>
                <w:szCs w:val="22"/>
              </w:rPr>
              <w:t xml:space="preserve"> (t</w:t>
            </w:r>
            <w:r w:rsidR="00A75B6D">
              <w:rPr>
                <w:rFonts w:eastAsia="MS Mincho"/>
                <w:i/>
                <w:noProof/>
                <w:szCs w:val="22"/>
              </w:rPr>
              <w:t>welve</w:t>
            </w:r>
            <w:r w:rsidRPr="002C4E4F">
              <w:rPr>
                <w:rFonts w:eastAsia="MS Mincho"/>
                <w:i/>
                <w:noProof/>
                <w:szCs w:val="22"/>
              </w:rPr>
              <w:t>), 1 (one) sided A4 pages (with a minimum font size of 10), excluding charts and tables, setting out the Tenderer's understanding of the Transport Study Area, the Commission Deliverables and the requirement to manage and integrate specialist tasks and processes with an Area Based Transport Assessment (ABTA) Process. Tender Responses should reflect and be informed by the contents of the Brief for Transport Led Multidisciplinary Consultancy Services (SDCC, July 2026) that accompanies this Request for Tender (RfT).</w:t>
            </w:r>
          </w:p>
          <w:p w14:paraId="02784547" w14:textId="77777777" w:rsidR="002C4E4F" w:rsidRPr="002C4E4F" w:rsidRDefault="002C4E4F" w:rsidP="002C4E4F">
            <w:pPr>
              <w:jc w:val="both"/>
              <w:rPr>
                <w:rFonts w:eastAsia="MS Mincho"/>
                <w:i/>
                <w:noProof/>
                <w:szCs w:val="22"/>
              </w:rPr>
            </w:pPr>
          </w:p>
          <w:p w14:paraId="5B067288" w14:textId="3A331125" w:rsidR="002C4E4F" w:rsidRPr="002C4E4F" w:rsidRDefault="002C4E4F" w:rsidP="002C4E4F">
            <w:pPr>
              <w:jc w:val="both"/>
              <w:rPr>
                <w:rFonts w:eastAsia="MS Mincho"/>
                <w:i/>
                <w:noProof/>
                <w:szCs w:val="22"/>
              </w:rPr>
            </w:pPr>
            <w:r w:rsidRPr="002C4E4F">
              <w:rPr>
                <w:rFonts w:eastAsia="MS Mincho"/>
                <w:i/>
                <w:noProof/>
                <w:szCs w:val="22"/>
              </w:rPr>
              <w:t>Sub -Criterion A1 - Transport Study Area (</w:t>
            </w:r>
            <w:r w:rsidR="00F01D09">
              <w:rPr>
                <w:rFonts w:eastAsia="MS Mincho"/>
                <w:i/>
                <w:noProof/>
                <w:szCs w:val="22"/>
              </w:rPr>
              <w:t>75</w:t>
            </w:r>
            <w:r w:rsidRPr="002C4E4F">
              <w:rPr>
                <w:rFonts w:eastAsia="MS Mincho"/>
                <w:i/>
                <w:noProof/>
                <w:szCs w:val="22"/>
              </w:rPr>
              <w:t xml:space="preserve"> marks)</w:t>
            </w:r>
          </w:p>
          <w:p w14:paraId="2164BF06" w14:textId="5446AFE8" w:rsidR="002C4E4F" w:rsidRPr="002C4E4F" w:rsidRDefault="002C4E4F" w:rsidP="002C4E4F">
            <w:pPr>
              <w:jc w:val="both"/>
              <w:rPr>
                <w:rFonts w:eastAsia="MS Mincho"/>
                <w:i/>
                <w:noProof/>
                <w:szCs w:val="22"/>
              </w:rPr>
            </w:pPr>
            <w:r w:rsidRPr="002C4E4F">
              <w:rPr>
                <w:rFonts w:eastAsia="MS Mincho"/>
                <w:i/>
                <w:noProof/>
                <w:szCs w:val="22"/>
              </w:rPr>
              <w:t xml:space="preserve">Tenderers should demonstrate their understanding of the </w:t>
            </w:r>
            <w:r w:rsidR="002F6551">
              <w:rPr>
                <w:rFonts w:eastAsia="MS Mincho"/>
                <w:i/>
                <w:noProof/>
                <w:szCs w:val="22"/>
              </w:rPr>
              <w:t>Indicative</w:t>
            </w:r>
            <w:r w:rsidRPr="002C4E4F">
              <w:rPr>
                <w:rFonts w:eastAsia="MS Mincho"/>
                <w:i/>
                <w:noProof/>
                <w:szCs w:val="22"/>
              </w:rPr>
              <w:t>Transport Study Area and its Area of Influence with regards to its</w:t>
            </w:r>
            <w:r w:rsidR="00CF0448">
              <w:rPr>
                <w:rFonts w:eastAsia="MS Mincho"/>
                <w:i/>
                <w:noProof/>
                <w:szCs w:val="22"/>
              </w:rPr>
              <w:t xml:space="preserve"> boundary and</w:t>
            </w:r>
            <w:r w:rsidRPr="002C4E4F">
              <w:rPr>
                <w:rFonts w:eastAsia="MS Mincho"/>
                <w:i/>
                <w:noProof/>
                <w:szCs w:val="22"/>
              </w:rPr>
              <w:t xml:space="preserve"> spatial arrangement </w:t>
            </w:r>
            <w:r w:rsidRPr="002C4E4F">
              <w:rPr>
                <w:rFonts w:eastAsia="MS Mincho"/>
                <w:i/>
                <w:noProof/>
                <w:szCs w:val="22"/>
              </w:rPr>
              <w:lastRenderedPageBreak/>
              <w:t>as well as its challenges and opportunities from the perspective of integrating supply from existing and future transport services, networks and infrastructure with the demands from existing and future land uses</w:t>
            </w:r>
            <w:r w:rsidR="00966F96">
              <w:rPr>
                <w:rFonts w:eastAsia="MS Mincho"/>
                <w:i/>
                <w:noProof/>
                <w:szCs w:val="22"/>
              </w:rPr>
              <w:t xml:space="preserve">. </w:t>
            </w:r>
            <w:r w:rsidR="00783DDB">
              <w:rPr>
                <w:rFonts w:eastAsia="MS Mincho"/>
                <w:i/>
                <w:noProof/>
                <w:szCs w:val="22"/>
              </w:rPr>
              <w:t xml:space="preserve">The need to </w:t>
            </w:r>
            <w:r w:rsidRPr="002C4E4F">
              <w:rPr>
                <w:rFonts w:eastAsia="MS Mincho"/>
                <w:i/>
                <w:noProof/>
                <w:szCs w:val="22"/>
              </w:rPr>
              <w:t xml:space="preserve">address </w:t>
            </w:r>
            <w:r w:rsidR="00887774">
              <w:rPr>
                <w:rFonts w:eastAsia="MS Mincho"/>
                <w:i/>
                <w:noProof/>
                <w:szCs w:val="22"/>
              </w:rPr>
              <w:t xml:space="preserve">other </w:t>
            </w:r>
            <w:r w:rsidRPr="002C4E4F">
              <w:rPr>
                <w:rFonts w:eastAsia="MS Mincho"/>
                <w:i/>
                <w:noProof/>
                <w:szCs w:val="22"/>
              </w:rPr>
              <w:t>pertinent considerations</w:t>
            </w:r>
            <w:r w:rsidR="00783DDB">
              <w:rPr>
                <w:rFonts w:eastAsia="MS Mincho"/>
                <w:i/>
                <w:noProof/>
                <w:szCs w:val="22"/>
              </w:rPr>
              <w:t xml:space="preserve"> should also be outlined</w:t>
            </w:r>
            <w:r w:rsidRPr="002C4E4F">
              <w:rPr>
                <w:rFonts w:eastAsia="MS Mincho"/>
                <w:i/>
                <w:noProof/>
                <w:szCs w:val="22"/>
              </w:rPr>
              <w:t>.</w:t>
            </w:r>
          </w:p>
          <w:p w14:paraId="31011E13" w14:textId="77777777" w:rsidR="002C4E4F" w:rsidRPr="002C4E4F" w:rsidRDefault="002C4E4F" w:rsidP="002C4E4F">
            <w:pPr>
              <w:jc w:val="both"/>
              <w:rPr>
                <w:rFonts w:eastAsia="MS Mincho"/>
                <w:i/>
                <w:noProof/>
                <w:szCs w:val="22"/>
              </w:rPr>
            </w:pPr>
          </w:p>
          <w:p w14:paraId="12EB9107" w14:textId="77777777" w:rsidR="002C4E4F" w:rsidRPr="002C4E4F" w:rsidRDefault="002C4E4F" w:rsidP="002C4E4F">
            <w:pPr>
              <w:jc w:val="both"/>
              <w:rPr>
                <w:rFonts w:eastAsia="MS Mincho"/>
                <w:i/>
                <w:noProof/>
                <w:szCs w:val="22"/>
              </w:rPr>
            </w:pPr>
            <w:r w:rsidRPr="002C4E4F">
              <w:rPr>
                <w:rFonts w:eastAsia="MS Mincho"/>
                <w:i/>
                <w:noProof/>
                <w:szCs w:val="22"/>
              </w:rPr>
              <w:t>Sub -Criterion A2 -Commission Deliverables (125 marks)</w:t>
            </w:r>
          </w:p>
          <w:p w14:paraId="72277003" w14:textId="77777777" w:rsidR="002C4E4F" w:rsidRPr="002C4E4F" w:rsidRDefault="002C4E4F" w:rsidP="002C4E4F">
            <w:pPr>
              <w:jc w:val="both"/>
              <w:rPr>
                <w:rFonts w:eastAsia="MS Mincho"/>
                <w:i/>
                <w:noProof/>
                <w:szCs w:val="22"/>
              </w:rPr>
            </w:pPr>
            <w:r w:rsidRPr="002C4E4F">
              <w:rPr>
                <w:rFonts w:eastAsia="MS Mincho"/>
                <w:i/>
                <w:noProof/>
                <w:szCs w:val="22"/>
              </w:rPr>
              <w:t>Tenderers should demonstrate an understanding of the commission deliverables by way of:</w:t>
            </w:r>
          </w:p>
          <w:p w14:paraId="6E012550" w14:textId="470C6DF3" w:rsidR="002C4E4F" w:rsidRPr="002C4E4F" w:rsidRDefault="002C4E4F" w:rsidP="002C4E4F">
            <w:pPr>
              <w:jc w:val="both"/>
              <w:rPr>
                <w:rFonts w:eastAsia="MS Mincho"/>
                <w:i/>
                <w:noProof/>
                <w:szCs w:val="22"/>
              </w:rPr>
            </w:pPr>
            <w:r w:rsidRPr="002C4E4F">
              <w:rPr>
                <w:rFonts w:eastAsia="MS Mincho"/>
                <w:i/>
                <w:noProof/>
                <w:szCs w:val="22"/>
              </w:rPr>
              <w:t>(i)</w:t>
            </w:r>
            <w:r>
              <w:rPr>
                <w:rFonts w:eastAsia="MS Mincho"/>
                <w:i/>
                <w:noProof/>
                <w:szCs w:val="22"/>
              </w:rPr>
              <w:t xml:space="preserve"> </w:t>
            </w:r>
            <w:r w:rsidRPr="002C4E4F">
              <w:rPr>
                <w:rFonts w:eastAsia="MS Mincho"/>
                <w:i/>
                <w:noProof/>
                <w:szCs w:val="22"/>
              </w:rPr>
              <w:t>outlining the key deliverables and milestones that are pertinent to the commission and briefly illustrat</w:t>
            </w:r>
            <w:r w:rsidR="00CB616D">
              <w:rPr>
                <w:rFonts w:eastAsia="MS Mincho"/>
                <w:i/>
                <w:noProof/>
                <w:szCs w:val="22"/>
              </w:rPr>
              <w:t>ing</w:t>
            </w:r>
            <w:r w:rsidRPr="002C4E4F">
              <w:rPr>
                <w:rFonts w:eastAsia="MS Mincho"/>
                <w:i/>
                <w:noProof/>
                <w:szCs w:val="22"/>
              </w:rPr>
              <w:t xml:space="preserve"> how it is proposed to satisfy those deliverables including the early identification of interim measures; </w:t>
            </w:r>
          </w:p>
          <w:p w14:paraId="3D016294" w14:textId="36CAC582" w:rsidR="002C4E4F" w:rsidRPr="002C4E4F" w:rsidRDefault="002C4E4F" w:rsidP="002C4E4F">
            <w:pPr>
              <w:jc w:val="both"/>
              <w:rPr>
                <w:rFonts w:eastAsia="MS Mincho"/>
                <w:i/>
                <w:noProof/>
                <w:szCs w:val="22"/>
              </w:rPr>
            </w:pPr>
            <w:r w:rsidRPr="002C4E4F">
              <w:rPr>
                <w:rFonts w:eastAsia="MS Mincho"/>
                <w:i/>
                <w:noProof/>
                <w:szCs w:val="22"/>
              </w:rPr>
              <w:t>(ii)</w:t>
            </w:r>
            <w:r>
              <w:rPr>
                <w:rFonts w:eastAsia="MS Mincho"/>
                <w:i/>
                <w:noProof/>
                <w:szCs w:val="22"/>
              </w:rPr>
              <w:t xml:space="preserve"> </w:t>
            </w:r>
            <w:r w:rsidRPr="002C4E4F">
              <w:rPr>
                <w:rFonts w:eastAsia="MS Mincho"/>
                <w:i/>
                <w:noProof/>
                <w:szCs w:val="22"/>
              </w:rPr>
              <w:t>setting out a clear strategy to produce a District Level Transport Plan and a series of Local Level Transport Plans with details regarding their relationship and timing</w:t>
            </w:r>
            <w:r w:rsidR="00C145C7">
              <w:rPr>
                <w:rFonts w:eastAsia="MS Mincho"/>
                <w:i/>
                <w:noProof/>
                <w:szCs w:val="22"/>
              </w:rPr>
              <w:t>/sequencing</w:t>
            </w:r>
            <w:r w:rsidRPr="002C4E4F">
              <w:rPr>
                <w:rFonts w:eastAsia="MS Mincho"/>
                <w:i/>
                <w:noProof/>
                <w:szCs w:val="22"/>
              </w:rPr>
              <w:t xml:space="preserve"> of delivery </w:t>
            </w:r>
            <w:r w:rsidR="00007701">
              <w:rPr>
                <w:rFonts w:eastAsia="MS Mincho"/>
                <w:i/>
                <w:noProof/>
                <w:szCs w:val="22"/>
              </w:rPr>
              <w:t xml:space="preserve">etc. </w:t>
            </w:r>
            <w:r w:rsidRPr="002C4E4F">
              <w:rPr>
                <w:rFonts w:eastAsia="MS Mincho"/>
                <w:i/>
                <w:noProof/>
                <w:szCs w:val="22"/>
              </w:rPr>
              <w:t xml:space="preserve">and; </w:t>
            </w:r>
          </w:p>
          <w:p w14:paraId="792F8C9F" w14:textId="57EC5459" w:rsidR="002C4E4F" w:rsidRPr="002C4E4F" w:rsidRDefault="00B42BB2" w:rsidP="002C4E4F">
            <w:pPr>
              <w:jc w:val="both"/>
              <w:rPr>
                <w:rFonts w:eastAsia="MS Mincho"/>
                <w:i/>
                <w:noProof/>
                <w:szCs w:val="22"/>
              </w:rPr>
            </w:pPr>
            <w:r w:rsidRPr="00B42BB2">
              <w:rPr>
                <w:rFonts w:eastAsia="MS Mincho"/>
                <w:i/>
                <w:noProof/>
                <w:szCs w:val="22"/>
              </w:rPr>
              <w:t>(iii) clearly detailing the extent of Regional and Local Area Transport Modelling that is proposed in terms of: what stages and substages of the commission as well as tasks and deliverables (in terms of support and outputs) that Regional Modelling and Local Area Modelling would be utilised for; what transport models and software would be relied upon; and the number of hours that would be dedicated to modelling at each stage and substage of the commission as well as the personal that would be involved. This should be supported by example images and tables of outputs and results that modelling would be used to produce and support</w:t>
            </w:r>
            <w:r w:rsidR="00836018">
              <w:rPr>
                <w:rFonts w:eastAsia="MS Mincho"/>
                <w:i/>
                <w:noProof/>
                <w:szCs w:val="22"/>
              </w:rPr>
              <w:t>,</w:t>
            </w:r>
            <w:r w:rsidRPr="00B42BB2">
              <w:rPr>
                <w:rFonts w:eastAsia="MS Mincho"/>
                <w:i/>
                <w:noProof/>
                <w:szCs w:val="22"/>
              </w:rPr>
              <w:t xml:space="preserve"> as well as an organigram regarding </w:t>
            </w:r>
            <w:r w:rsidR="007B4BDB" w:rsidRPr="007B4BDB">
              <w:rPr>
                <w:rFonts w:eastAsia="MS Mincho"/>
                <w:i/>
                <w:noProof/>
                <w:szCs w:val="22"/>
              </w:rPr>
              <w:t>personnel</w:t>
            </w:r>
            <w:r w:rsidRPr="00B42BB2">
              <w:rPr>
                <w:rFonts w:eastAsia="MS Mincho"/>
                <w:i/>
                <w:noProof/>
                <w:szCs w:val="22"/>
              </w:rPr>
              <w:t>.</w:t>
            </w:r>
          </w:p>
          <w:p w14:paraId="7D068394" w14:textId="77777777" w:rsidR="002F23F4" w:rsidRPr="002C4E4F" w:rsidRDefault="002F23F4" w:rsidP="002C4E4F">
            <w:pPr>
              <w:jc w:val="both"/>
              <w:rPr>
                <w:rFonts w:eastAsia="MS Mincho"/>
                <w:i/>
                <w:noProof/>
                <w:szCs w:val="22"/>
              </w:rPr>
            </w:pPr>
          </w:p>
          <w:p w14:paraId="232B0D57" w14:textId="77777777" w:rsidR="002C4E4F" w:rsidRPr="002C4E4F" w:rsidRDefault="002C4E4F" w:rsidP="002C4E4F">
            <w:pPr>
              <w:jc w:val="both"/>
              <w:rPr>
                <w:rFonts w:eastAsia="MS Mincho"/>
                <w:i/>
                <w:noProof/>
                <w:szCs w:val="22"/>
              </w:rPr>
            </w:pPr>
            <w:r w:rsidRPr="002C4E4F">
              <w:rPr>
                <w:rFonts w:eastAsia="MS Mincho"/>
                <w:i/>
                <w:noProof/>
                <w:szCs w:val="22"/>
              </w:rPr>
              <w:t>Sub -Criterion A3 -Management and Integration of Specialist Tasks and Processes (100 marks)</w:t>
            </w:r>
          </w:p>
          <w:p w14:paraId="45AB8298" w14:textId="6114CB14" w:rsidR="002C4E4F" w:rsidRPr="002C4E4F" w:rsidRDefault="002C4E4F" w:rsidP="002C4E4F">
            <w:pPr>
              <w:jc w:val="both"/>
              <w:rPr>
                <w:rFonts w:eastAsia="MS Mincho"/>
                <w:i/>
                <w:noProof/>
                <w:szCs w:val="22"/>
              </w:rPr>
            </w:pPr>
            <w:r w:rsidRPr="002C4E4F">
              <w:rPr>
                <w:rFonts w:eastAsia="MS Mincho"/>
                <w:i/>
                <w:noProof/>
                <w:szCs w:val="22"/>
              </w:rPr>
              <w:t xml:space="preserve">Tenderers should outline their understanding of the specialist tasks and processes </w:t>
            </w:r>
            <w:r w:rsidR="006A05A3">
              <w:rPr>
                <w:rFonts w:eastAsia="MS Mincho"/>
                <w:i/>
                <w:noProof/>
                <w:szCs w:val="22"/>
              </w:rPr>
              <w:t>that will su</w:t>
            </w:r>
            <w:r w:rsidRPr="002C4E4F">
              <w:rPr>
                <w:rFonts w:eastAsia="MS Mincho"/>
                <w:i/>
                <w:noProof/>
                <w:szCs w:val="22"/>
              </w:rPr>
              <w:t xml:space="preserve">pport and run parallel to the ABTA </w:t>
            </w:r>
            <w:r w:rsidR="00EE05E9">
              <w:rPr>
                <w:rFonts w:eastAsia="MS Mincho"/>
                <w:i/>
                <w:noProof/>
                <w:szCs w:val="22"/>
              </w:rPr>
              <w:t xml:space="preserve">and LTP </w:t>
            </w:r>
            <w:r w:rsidRPr="002C4E4F">
              <w:rPr>
                <w:rFonts w:eastAsia="MS Mincho"/>
                <w:i/>
                <w:noProof/>
                <w:szCs w:val="22"/>
              </w:rPr>
              <w:t>process regarding public consultation, strategic environmental assessment, appropriate assessment and the costing of transport infrastructure and networks. Tenders should demonstrate:</w:t>
            </w:r>
          </w:p>
          <w:p w14:paraId="5FBDDFB4" w14:textId="7C043C63" w:rsidR="002C4E4F" w:rsidRPr="002C4E4F" w:rsidRDefault="002C4E4F" w:rsidP="002C4E4F">
            <w:pPr>
              <w:jc w:val="both"/>
              <w:rPr>
                <w:rFonts w:eastAsia="MS Mincho"/>
                <w:i/>
                <w:noProof/>
                <w:szCs w:val="22"/>
              </w:rPr>
            </w:pPr>
            <w:r w:rsidRPr="002C4E4F">
              <w:rPr>
                <w:rFonts w:eastAsia="MS Mincho"/>
                <w:i/>
                <w:noProof/>
                <w:szCs w:val="22"/>
              </w:rPr>
              <w:t>(i)</w:t>
            </w:r>
            <w:r>
              <w:rPr>
                <w:rFonts w:eastAsia="MS Mincho"/>
                <w:i/>
                <w:noProof/>
                <w:szCs w:val="22"/>
              </w:rPr>
              <w:t xml:space="preserve"> </w:t>
            </w:r>
            <w:r w:rsidRPr="002C4E4F">
              <w:rPr>
                <w:rFonts w:eastAsia="MS Mincho"/>
                <w:i/>
                <w:noProof/>
                <w:szCs w:val="22"/>
              </w:rPr>
              <w:t xml:space="preserve">an understanding of the nature of </w:t>
            </w:r>
            <w:r w:rsidR="004F483C">
              <w:rPr>
                <w:rFonts w:eastAsia="MS Mincho"/>
                <w:i/>
                <w:noProof/>
                <w:szCs w:val="22"/>
              </w:rPr>
              <w:t>these</w:t>
            </w:r>
            <w:r w:rsidRPr="002C4E4F">
              <w:rPr>
                <w:rFonts w:eastAsia="MS Mincho"/>
                <w:i/>
                <w:noProof/>
                <w:szCs w:val="22"/>
              </w:rPr>
              <w:t xml:space="preserve"> tasks and processes, their </w:t>
            </w:r>
            <w:r w:rsidR="00BB774F">
              <w:rPr>
                <w:rFonts w:eastAsia="MS Mincho"/>
                <w:i/>
                <w:noProof/>
                <w:szCs w:val="22"/>
              </w:rPr>
              <w:t xml:space="preserve">direct and indirect </w:t>
            </w:r>
            <w:r w:rsidR="0010281E">
              <w:rPr>
                <w:rFonts w:eastAsia="MS Mincho"/>
                <w:i/>
                <w:noProof/>
                <w:szCs w:val="22"/>
              </w:rPr>
              <w:t>contribution</w:t>
            </w:r>
            <w:r w:rsidRPr="002C4E4F">
              <w:rPr>
                <w:rFonts w:eastAsia="MS Mincho"/>
                <w:i/>
                <w:noProof/>
                <w:szCs w:val="22"/>
              </w:rPr>
              <w:t xml:space="preserve"> </w:t>
            </w:r>
            <w:r w:rsidR="00BB774F">
              <w:rPr>
                <w:rFonts w:eastAsia="MS Mincho"/>
                <w:i/>
                <w:noProof/>
                <w:szCs w:val="22"/>
              </w:rPr>
              <w:t xml:space="preserve">to deliverables </w:t>
            </w:r>
            <w:r w:rsidRPr="002C4E4F">
              <w:rPr>
                <w:rFonts w:eastAsia="MS Mincho"/>
                <w:i/>
                <w:noProof/>
                <w:szCs w:val="22"/>
              </w:rPr>
              <w:t>and their timing</w:t>
            </w:r>
            <w:r w:rsidR="008C7925">
              <w:rPr>
                <w:rFonts w:eastAsia="MS Mincho"/>
                <w:i/>
                <w:noProof/>
                <w:szCs w:val="22"/>
              </w:rPr>
              <w:t>/sequencing</w:t>
            </w:r>
            <w:r w:rsidRPr="002C4E4F">
              <w:rPr>
                <w:rFonts w:eastAsia="MS Mincho"/>
                <w:i/>
                <w:noProof/>
                <w:szCs w:val="22"/>
              </w:rPr>
              <w:t xml:space="preserve"> during the commission in </w:t>
            </w:r>
            <w:r w:rsidR="00EB0D36">
              <w:rPr>
                <w:rFonts w:eastAsia="MS Mincho"/>
                <w:i/>
                <w:noProof/>
                <w:szCs w:val="22"/>
              </w:rPr>
              <w:t>relation to those deliverbles</w:t>
            </w:r>
            <w:r w:rsidR="00561C33">
              <w:rPr>
                <w:rFonts w:eastAsia="MS Mincho"/>
                <w:i/>
                <w:noProof/>
                <w:szCs w:val="22"/>
              </w:rPr>
              <w:t>; and</w:t>
            </w:r>
            <w:r w:rsidRPr="002C4E4F">
              <w:rPr>
                <w:rFonts w:eastAsia="MS Mincho"/>
                <w:i/>
                <w:noProof/>
                <w:szCs w:val="22"/>
              </w:rPr>
              <w:t xml:space="preserve"> </w:t>
            </w:r>
          </w:p>
          <w:p w14:paraId="4A60DD44" w14:textId="05C65A0C" w:rsidR="006B37E6" w:rsidRDefault="002C4E4F" w:rsidP="006B37E6">
            <w:pPr>
              <w:jc w:val="both"/>
              <w:rPr>
                <w:rFonts w:eastAsia="MS Mincho"/>
                <w:i/>
                <w:noProof/>
                <w:szCs w:val="22"/>
                <w:highlight w:val="lightGray"/>
              </w:rPr>
            </w:pPr>
            <w:r w:rsidRPr="002C4E4F">
              <w:rPr>
                <w:rFonts w:eastAsia="MS Mincho"/>
                <w:i/>
                <w:noProof/>
                <w:szCs w:val="22"/>
              </w:rPr>
              <w:t>(ii)</w:t>
            </w:r>
            <w:r>
              <w:rPr>
                <w:rFonts w:eastAsia="MS Mincho"/>
                <w:i/>
                <w:noProof/>
                <w:szCs w:val="22"/>
              </w:rPr>
              <w:t xml:space="preserve"> </w:t>
            </w:r>
            <w:r w:rsidRPr="002C4E4F">
              <w:rPr>
                <w:rFonts w:eastAsia="MS Mincho"/>
                <w:i/>
                <w:noProof/>
                <w:szCs w:val="22"/>
              </w:rPr>
              <w:t>how it is proposed to manage and integrate such tasks and processes with the ABTA Process including during and after the production of transport plans. This should include for details on the proposed approach to the Strategic Environmental and Appropriate Assessment of District and Local Level Transport Plans including any prior deliverables.</w:t>
            </w:r>
            <w:r w:rsidR="002D5767" w:rsidRPr="007B342B">
              <w:rPr>
                <w:rFonts w:eastAsia="MS Mincho"/>
                <w:i/>
                <w:noProof/>
                <w:szCs w:val="22"/>
                <w:highlight w:val="lightGray"/>
              </w:rPr>
              <w:fldChar w:fldCharType="end"/>
            </w:r>
            <w:bookmarkEnd w:id="29"/>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p>
          <w:p w14:paraId="0E29E787" w14:textId="5FDD5DB5" w:rsidR="002D5767" w:rsidRPr="007B342B" w:rsidRDefault="002D5767" w:rsidP="006B37E6">
            <w:pPr>
              <w:jc w:val="both"/>
              <w:rPr>
                <w:rFonts w:eastAsia="MS Mincho"/>
                <w:noProof/>
                <w:szCs w:val="22"/>
              </w:rPr>
            </w:pP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710986C1" w14:textId="77777777" w:rsidR="00611522" w:rsidRPr="00611522" w:rsidRDefault="002D5767" w:rsidP="00611522">
            <w:pPr>
              <w:jc w:val="both"/>
              <w:rPr>
                <w:i/>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611522" w:rsidRPr="00611522">
              <w:rPr>
                <w:i/>
                <w:szCs w:val="22"/>
              </w:rPr>
              <w:t>Criterion B: Project Programme and Consultation Strategy (200 marks total)</w:t>
            </w:r>
          </w:p>
          <w:p w14:paraId="15838557" w14:textId="53623EAB" w:rsidR="00611522" w:rsidRPr="00611522" w:rsidRDefault="00611522" w:rsidP="00611522">
            <w:pPr>
              <w:jc w:val="both"/>
              <w:rPr>
                <w:i/>
                <w:szCs w:val="22"/>
              </w:rPr>
            </w:pPr>
            <w:r w:rsidRPr="00611522">
              <w:rPr>
                <w:i/>
                <w:szCs w:val="22"/>
              </w:rPr>
              <w:t xml:space="preserve">In response to the sub criterion under Criterion B, tenderers should submit a combined written submission of no more than </w:t>
            </w:r>
            <w:r w:rsidR="00BF4B0F">
              <w:rPr>
                <w:i/>
                <w:szCs w:val="22"/>
              </w:rPr>
              <w:t>12</w:t>
            </w:r>
            <w:r w:rsidRPr="00611522">
              <w:rPr>
                <w:i/>
                <w:szCs w:val="22"/>
              </w:rPr>
              <w:t xml:space="preserve"> (</w:t>
            </w:r>
            <w:r w:rsidR="00BF4B0F">
              <w:rPr>
                <w:i/>
                <w:szCs w:val="22"/>
              </w:rPr>
              <w:t>twelve</w:t>
            </w:r>
            <w:r w:rsidRPr="00611522">
              <w:rPr>
                <w:i/>
                <w:szCs w:val="22"/>
              </w:rPr>
              <w:t>), 1 (one) sided A4 pages (with a minimum font size of 10), excluding charts, spreadsheets and tables, setting out the Tenderer's proposed programme and outline Public Consultation Strategy for the Commission. Tender Responses should reflect and be informed by the contents of the Brief for Transport Led Multidisciplinary Consultancy Services (SDCC, July 2026) that accompanies this Request for Tender (RfT).</w:t>
            </w:r>
          </w:p>
          <w:p w14:paraId="719F0B62" w14:textId="77777777" w:rsidR="00611522" w:rsidRPr="00611522" w:rsidRDefault="00611522" w:rsidP="00611522">
            <w:pPr>
              <w:jc w:val="both"/>
              <w:rPr>
                <w:i/>
                <w:szCs w:val="22"/>
              </w:rPr>
            </w:pPr>
          </w:p>
          <w:p w14:paraId="7D8491F4" w14:textId="191B316F" w:rsidR="00611522" w:rsidRPr="00611522" w:rsidRDefault="00611522" w:rsidP="00611522">
            <w:pPr>
              <w:jc w:val="both"/>
              <w:rPr>
                <w:i/>
                <w:szCs w:val="22"/>
              </w:rPr>
            </w:pPr>
            <w:r w:rsidRPr="00611522">
              <w:rPr>
                <w:i/>
                <w:szCs w:val="22"/>
              </w:rPr>
              <w:t>Sub -Criterion B1: Commission Programme (125 marks</w:t>
            </w:r>
            <w:r w:rsidR="000F64B1">
              <w:rPr>
                <w:i/>
                <w:szCs w:val="22"/>
              </w:rPr>
              <w:t>)</w:t>
            </w:r>
          </w:p>
          <w:p w14:paraId="61E03872" w14:textId="6D5BD329" w:rsidR="00611522" w:rsidRPr="00611522" w:rsidRDefault="00611522" w:rsidP="00611522">
            <w:pPr>
              <w:jc w:val="both"/>
              <w:rPr>
                <w:i/>
                <w:szCs w:val="22"/>
              </w:rPr>
            </w:pPr>
            <w:r w:rsidRPr="00611522">
              <w:rPr>
                <w:i/>
                <w:szCs w:val="22"/>
              </w:rPr>
              <w:lastRenderedPageBreak/>
              <w:t xml:space="preserve">Tenderers should provide a </w:t>
            </w:r>
            <w:r w:rsidR="007D60E3">
              <w:rPr>
                <w:i/>
                <w:szCs w:val="22"/>
              </w:rPr>
              <w:t xml:space="preserve">detailed </w:t>
            </w:r>
            <w:r w:rsidRPr="00611522">
              <w:rPr>
                <w:i/>
                <w:szCs w:val="22"/>
              </w:rPr>
              <w:t>project programme that break</w:t>
            </w:r>
            <w:r w:rsidR="00DE58A4">
              <w:rPr>
                <w:i/>
                <w:szCs w:val="22"/>
              </w:rPr>
              <w:t>s</w:t>
            </w:r>
            <w:r w:rsidR="00787486">
              <w:rPr>
                <w:i/>
                <w:szCs w:val="22"/>
              </w:rPr>
              <w:t xml:space="preserve"> </w:t>
            </w:r>
            <w:r w:rsidRPr="00611522">
              <w:rPr>
                <w:i/>
                <w:szCs w:val="22"/>
              </w:rPr>
              <w:t xml:space="preserve">down and demonstrates an understanding </w:t>
            </w:r>
            <w:r w:rsidR="007D60E3">
              <w:rPr>
                <w:i/>
                <w:szCs w:val="22"/>
              </w:rPr>
              <w:t xml:space="preserve">of the </w:t>
            </w:r>
            <w:r w:rsidRPr="00611522">
              <w:rPr>
                <w:i/>
                <w:szCs w:val="22"/>
              </w:rPr>
              <w:t>the various tasks, processes and deliverables that will arise during each stage of the commission. This should:</w:t>
            </w:r>
          </w:p>
          <w:p w14:paraId="71E26286" w14:textId="77777777" w:rsidR="00611522" w:rsidRPr="00611522" w:rsidRDefault="00611522" w:rsidP="00611522">
            <w:pPr>
              <w:jc w:val="both"/>
              <w:rPr>
                <w:i/>
                <w:szCs w:val="22"/>
              </w:rPr>
            </w:pPr>
            <w:r w:rsidRPr="00611522">
              <w:rPr>
                <w:i/>
                <w:szCs w:val="22"/>
              </w:rPr>
              <w:t xml:space="preserve">(i) be detailed in the form of a Gannt Chart that illustrates the chronology and timing of each task, process and milestone including their relationship and dependability with regard to each other; </w:t>
            </w:r>
          </w:p>
          <w:p w14:paraId="14EAAB37" w14:textId="77777777" w:rsidR="00611522" w:rsidRPr="00611522" w:rsidRDefault="00611522" w:rsidP="00611522">
            <w:pPr>
              <w:jc w:val="both"/>
              <w:rPr>
                <w:i/>
                <w:szCs w:val="22"/>
              </w:rPr>
            </w:pPr>
            <w:r w:rsidRPr="00611522">
              <w:rPr>
                <w:i/>
                <w:szCs w:val="22"/>
              </w:rPr>
              <w:t>(ii) clearly identify all of the tasks, deliverables and milestones that will drive the critical path for the commission as well as all of other tasks, deliverables and milestones that will support and run parallel to the critical path; and</w:t>
            </w:r>
          </w:p>
          <w:p w14:paraId="09B70C44" w14:textId="2DD3F779" w:rsidR="00611522" w:rsidRPr="00611522" w:rsidRDefault="00611522" w:rsidP="00611522">
            <w:pPr>
              <w:jc w:val="both"/>
              <w:rPr>
                <w:i/>
                <w:szCs w:val="22"/>
              </w:rPr>
            </w:pPr>
            <w:r w:rsidRPr="00611522">
              <w:rPr>
                <w:i/>
                <w:szCs w:val="22"/>
              </w:rPr>
              <w:t xml:space="preserve">(iii) demonstrate an awareness of and factor in the need for all documents to go through a quality control process involving </w:t>
            </w:r>
            <w:r w:rsidR="000C29F6">
              <w:rPr>
                <w:i/>
                <w:szCs w:val="22"/>
              </w:rPr>
              <w:t>c</w:t>
            </w:r>
            <w:r w:rsidR="00750518">
              <w:rPr>
                <w:i/>
                <w:szCs w:val="22"/>
              </w:rPr>
              <w:t>onsultant</w:t>
            </w:r>
            <w:r w:rsidR="000C29F6">
              <w:rPr>
                <w:i/>
                <w:szCs w:val="22"/>
              </w:rPr>
              <w:t xml:space="preserve"> review, </w:t>
            </w:r>
            <w:r w:rsidRPr="00611522">
              <w:rPr>
                <w:i/>
                <w:szCs w:val="22"/>
              </w:rPr>
              <w:t>client review and sign off periods.</w:t>
            </w:r>
          </w:p>
          <w:p w14:paraId="4E5E316B" w14:textId="77777777" w:rsidR="00611522" w:rsidRPr="00611522" w:rsidRDefault="00611522" w:rsidP="00611522">
            <w:pPr>
              <w:jc w:val="both"/>
              <w:rPr>
                <w:i/>
                <w:szCs w:val="22"/>
              </w:rPr>
            </w:pPr>
          </w:p>
          <w:p w14:paraId="0E9AAFDD" w14:textId="77777777" w:rsidR="00611522" w:rsidRPr="00611522" w:rsidRDefault="00611522" w:rsidP="00611522">
            <w:pPr>
              <w:jc w:val="both"/>
              <w:rPr>
                <w:i/>
                <w:szCs w:val="22"/>
              </w:rPr>
            </w:pPr>
            <w:r w:rsidRPr="00611522">
              <w:rPr>
                <w:i/>
                <w:szCs w:val="22"/>
              </w:rPr>
              <w:t>Sub -Criterion B2: Outline Stakeholder Management Plan and Public Consultation Strategy (75 marks)</w:t>
            </w:r>
          </w:p>
          <w:p w14:paraId="5F596A87" w14:textId="78F938D5" w:rsidR="00611522" w:rsidRPr="00611522" w:rsidRDefault="00611522" w:rsidP="00611522">
            <w:pPr>
              <w:jc w:val="both"/>
              <w:rPr>
                <w:i/>
                <w:szCs w:val="22"/>
              </w:rPr>
            </w:pPr>
            <w:r w:rsidRPr="00611522">
              <w:rPr>
                <w:i/>
                <w:szCs w:val="22"/>
              </w:rPr>
              <w:t xml:space="preserve">Tenderers should submit an Outline Stakeholder Management Plan and Public Consultation Strategy for the Commission that is consistent with the Gannt Chart submitted in response to Sub -Criterion B1 and </w:t>
            </w:r>
            <w:r w:rsidR="0078716F">
              <w:rPr>
                <w:i/>
                <w:szCs w:val="22"/>
              </w:rPr>
              <w:t xml:space="preserve">that </w:t>
            </w:r>
            <w:r w:rsidRPr="00611522">
              <w:rPr>
                <w:i/>
                <w:szCs w:val="22"/>
              </w:rPr>
              <w:t>outlines:</w:t>
            </w:r>
          </w:p>
          <w:p w14:paraId="0458B48F" w14:textId="77777777" w:rsidR="00611522" w:rsidRPr="00611522" w:rsidRDefault="00611522" w:rsidP="00611522">
            <w:pPr>
              <w:jc w:val="both"/>
              <w:rPr>
                <w:i/>
                <w:szCs w:val="22"/>
              </w:rPr>
            </w:pPr>
            <w:r w:rsidRPr="00611522">
              <w:rPr>
                <w:i/>
                <w:szCs w:val="22"/>
              </w:rPr>
              <w:t>(i) A proposed methodology for identifying stakeholders;</w:t>
            </w:r>
          </w:p>
          <w:p w14:paraId="5A137A8F" w14:textId="77777777" w:rsidR="00611522" w:rsidRDefault="00611522" w:rsidP="00611522">
            <w:pPr>
              <w:jc w:val="both"/>
              <w:rPr>
                <w:i/>
                <w:szCs w:val="22"/>
              </w:rPr>
            </w:pPr>
            <w:r w:rsidRPr="00611522">
              <w:rPr>
                <w:i/>
                <w:szCs w:val="22"/>
              </w:rPr>
              <w:t>(ii) the communications approach and consultation methodology at each public consultation stage;</w:t>
            </w:r>
          </w:p>
          <w:p w14:paraId="4A0B6259" w14:textId="7367F7F9" w:rsidR="00F31476" w:rsidRPr="00611522" w:rsidRDefault="00F31476" w:rsidP="00611522">
            <w:pPr>
              <w:jc w:val="both"/>
              <w:rPr>
                <w:i/>
                <w:szCs w:val="22"/>
              </w:rPr>
            </w:pPr>
            <w:r>
              <w:rPr>
                <w:i/>
                <w:szCs w:val="22"/>
              </w:rPr>
              <w:t xml:space="preserve">(iii) </w:t>
            </w:r>
            <w:r w:rsidR="00517E2F">
              <w:rPr>
                <w:i/>
                <w:szCs w:val="22"/>
              </w:rPr>
              <w:t>the approach to complying</w:t>
            </w:r>
            <w:r>
              <w:rPr>
                <w:i/>
                <w:szCs w:val="22"/>
              </w:rPr>
              <w:t xml:space="preserve"> with </w:t>
            </w:r>
            <w:r w:rsidR="00347724">
              <w:rPr>
                <w:i/>
                <w:szCs w:val="22"/>
              </w:rPr>
              <w:t>GDPR Legislation</w:t>
            </w:r>
            <w:r w:rsidR="00C82ED6">
              <w:rPr>
                <w:i/>
                <w:szCs w:val="22"/>
              </w:rPr>
              <w:t>;</w:t>
            </w:r>
            <w:r w:rsidR="00D35A02">
              <w:rPr>
                <w:i/>
                <w:szCs w:val="22"/>
              </w:rPr>
              <w:t xml:space="preserve"> </w:t>
            </w:r>
          </w:p>
          <w:p w14:paraId="3851AB06" w14:textId="288A3851" w:rsidR="00611522" w:rsidRPr="00611522" w:rsidRDefault="00611522" w:rsidP="00611522">
            <w:pPr>
              <w:jc w:val="both"/>
              <w:rPr>
                <w:i/>
                <w:szCs w:val="22"/>
              </w:rPr>
            </w:pPr>
            <w:r w:rsidRPr="00611522">
              <w:rPr>
                <w:i/>
                <w:szCs w:val="22"/>
              </w:rPr>
              <w:t>(i</w:t>
            </w:r>
            <w:r w:rsidR="00ED3C83">
              <w:rPr>
                <w:i/>
                <w:szCs w:val="22"/>
              </w:rPr>
              <w:t>i</w:t>
            </w:r>
            <w:r w:rsidR="00347724">
              <w:rPr>
                <w:i/>
                <w:szCs w:val="22"/>
              </w:rPr>
              <w:t>v</w:t>
            </w:r>
            <w:r w:rsidRPr="00611522">
              <w:rPr>
                <w:i/>
                <w:szCs w:val="22"/>
              </w:rPr>
              <w:t>) the approach to consulting with Key Stakeholders and Wider Stakeholders throughout the various stages of the commission;</w:t>
            </w:r>
          </w:p>
          <w:p w14:paraId="301ACE50" w14:textId="3E438F5C" w:rsidR="00611522" w:rsidRPr="00611522" w:rsidRDefault="00611522" w:rsidP="00611522">
            <w:pPr>
              <w:jc w:val="both"/>
              <w:rPr>
                <w:i/>
                <w:szCs w:val="22"/>
              </w:rPr>
            </w:pPr>
            <w:r w:rsidRPr="00611522">
              <w:rPr>
                <w:i/>
                <w:szCs w:val="22"/>
              </w:rPr>
              <w:t>(</w:t>
            </w:r>
            <w:r w:rsidR="00F31476">
              <w:rPr>
                <w:i/>
                <w:szCs w:val="22"/>
              </w:rPr>
              <w:t>v</w:t>
            </w:r>
            <w:r w:rsidRPr="00611522">
              <w:rPr>
                <w:i/>
                <w:szCs w:val="22"/>
              </w:rPr>
              <w:t xml:space="preserve">) the approach to develop, design and host a dedicated website for the commission and utilise such </w:t>
            </w:r>
            <w:r w:rsidR="00632171">
              <w:rPr>
                <w:i/>
                <w:szCs w:val="22"/>
              </w:rPr>
              <w:t>during</w:t>
            </w:r>
            <w:r w:rsidRPr="00611522">
              <w:rPr>
                <w:i/>
                <w:szCs w:val="22"/>
              </w:rPr>
              <w:t xml:space="preserve"> public consultations; and</w:t>
            </w:r>
          </w:p>
          <w:p w14:paraId="2294EC8E" w14:textId="4D0FEFAD" w:rsidR="00302414" w:rsidRDefault="00611522" w:rsidP="00611522">
            <w:pPr>
              <w:jc w:val="both"/>
              <w:rPr>
                <w:i/>
                <w:szCs w:val="22"/>
              </w:rPr>
            </w:pPr>
            <w:r w:rsidRPr="00611522">
              <w:rPr>
                <w:i/>
                <w:szCs w:val="22"/>
              </w:rPr>
              <w:t>(v</w:t>
            </w:r>
            <w:r w:rsidR="00347724">
              <w:rPr>
                <w:i/>
                <w:szCs w:val="22"/>
              </w:rPr>
              <w:t>i</w:t>
            </w:r>
            <w:r w:rsidRPr="00611522">
              <w:rPr>
                <w:i/>
                <w:szCs w:val="22"/>
              </w:rPr>
              <w:t>)</w:t>
            </w:r>
            <w:r w:rsidR="000C02D6">
              <w:rPr>
                <w:i/>
                <w:szCs w:val="22"/>
              </w:rPr>
              <w:t xml:space="preserve"> </w:t>
            </w:r>
            <w:r w:rsidR="00F3380E" w:rsidRPr="00F3380E">
              <w:rPr>
                <w:i/>
                <w:szCs w:val="22"/>
              </w:rPr>
              <w:t>a strategy for the development of graphic design deliverables and incorporation into the website and public consultation material as well as any other material</w:t>
            </w:r>
            <w:r w:rsidR="00E855FF">
              <w:rPr>
                <w:i/>
                <w:szCs w:val="22"/>
              </w:rPr>
              <w:t>.</w:t>
            </w:r>
          </w:p>
          <w:p w14:paraId="08FCEE62" w14:textId="77777777" w:rsidR="007B5A60" w:rsidRDefault="007B5A60" w:rsidP="00611522">
            <w:pPr>
              <w:jc w:val="both"/>
              <w:rPr>
                <w:i/>
                <w:szCs w:val="22"/>
              </w:rPr>
            </w:pPr>
          </w:p>
          <w:p w14:paraId="727DB087" w14:textId="77777777" w:rsidR="00BE291C" w:rsidRPr="00BE291C" w:rsidRDefault="002D5767" w:rsidP="00BE291C">
            <w:pPr>
              <w:jc w:val="both"/>
              <w:rPr>
                <w:i/>
                <w:szCs w:val="22"/>
              </w:rPr>
            </w:pP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BE291C" w:rsidRPr="00BE291C">
              <w:rPr>
                <w:i/>
                <w:szCs w:val="22"/>
              </w:rPr>
              <w:t>Criterion C: Balance of Skills and Resources (200 marks)</w:t>
            </w:r>
          </w:p>
          <w:p w14:paraId="5AEA2AF2" w14:textId="7950B8B9" w:rsidR="00BE291C" w:rsidRPr="00BE291C" w:rsidRDefault="00BE291C" w:rsidP="00BE291C">
            <w:pPr>
              <w:jc w:val="both"/>
              <w:rPr>
                <w:i/>
                <w:szCs w:val="22"/>
              </w:rPr>
            </w:pPr>
            <w:r w:rsidRPr="00BE291C">
              <w:rPr>
                <w:i/>
                <w:szCs w:val="22"/>
              </w:rPr>
              <w:t xml:space="preserve">In response to the sub criterion under Criterion C, tenderers should submit a combined written submission of no more than 10 (ten), 1 (one) sided A4 pages (with a minimum font size of 10), excluding </w:t>
            </w:r>
            <w:r w:rsidR="00405A89">
              <w:rPr>
                <w:i/>
                <w:szCs w:val="22"/>
              </w:rPr>
              <w:t>char</w:t>
            </w:r>
            <w:r w:rsidRPr="00BE291C">
              <w:rPr>
                <w:i/>
                <w:szCs w:val="22"/>
              </w:rPr>
              <w:t>ts, CVs, spreadsheets and tables</w:t>
            </w:r>
            <w:r w:rsidR="00405A89">
              <w:rPr>
                <w:i/>
                <w:szCs w:val="22"/>
              </w:rPr>
              <w:t>.</w:t>
            </w:r>
          </w:p>
          <w:p w14:paraId="647E6226" w14:textId="77777777" w:rsidR="00BE291C" w:rsidRPr="00BE291C" w:rsidRDefault="00BE291C" w:rsidP="00BE291C">
            <w:pPr>
              <w:jc w:val="both"/>
              <w:rPr>
                <w:i/>
                <w:szCs w:val="22"/>
              </w:rPr>
            </w:pPr>
          </w:p>
          <w:p w14:paraId="5F883CA5" w14:textId="4D356B01" w:rsidR="00BE291C" w:rsidRPr="00BE291C" w:rsidRDefault="00BE291C" w:rsidP="00BE291C">
            <w:pPr>
              <w:jc w:val="both"/>
              <w:rPr>
                <w:i/>
                <w:szCs w:val="22"/>
              </w:rPr>
            </w:pPr>
            <w:r w:rsidRPr="00BE291C">
              <w:rPr>
                <w:i/>
                <w:szCs w:val="22"/>
              </w:rPr>
              <w:t>Tenderers should demonstrate how it is proposed to resource the proposed commission’s deliverables in terms of the composition and capacity of their proposed team and the apportionment of hours</w:t>
            </w:r>
            <w:r w:rsidR="008D2CA5">
              <w:rPr>
                <w:i/>
                <w:szCs w:val="22"/>
              </w:rPr>
              <w:t xml:space="preserve">, </w:t>
            </w:r>
            <w:r w:rsidRPr="00BE291C">
              <w:rPr>
                <w:i/>
                <w:szCs w:val="22"/>
              </w:rPr>
              <w:t xml:space="preserve">responsibly </w:t>
            </w:r>
            <w:r w:rsidR="008D2CA5">
              <w:rPr>
                <w:i/>
                <w:szCs w:val="22"/>
              </w:rPr>
              <w:t xml:space="preserve">and resources </w:t>
            </w:r>
            <w:r w:rsidRPr="00BE291C">
              <w:rPr>
                <w:i/>
                <w:szCs w:val="22"/>
              </w:rPr>
              <w:t>across the team. Tender Responses should reflect and be informed by the contents of the Brief for Transport Led Multidisciplinary Consultancy Services (SDCC, July 2026) that accompanies this Request for Tender (RfT).</w:t>
            </w:r>
          </w:p>
          <w:p w14:paraId="088B74EA" w14:textId="77777777" w:rsidR="00BE291C" w:rsidRPr="00BE291C" w:rsidRDefault="00BE291C" w:rsidP="00BE291C">
            <w:pPr>
              <w:jc w:val="both"/>
              <w:rPr>
                <w:i/>
                <w:szCs w:val="22"/>
              </w:rPr>
            </w:pPr>
          </w:p>
          <w:p w14:paraId="6910E8DB" w14:textId="3E78A979" w:rsidR="00BE291C" w:rsidRPr="00BE291C" w:rsidRDefault="00BE291C" w:rsidP="00BE291C">
            <w:pPr>
              <w:jc w:val="both"/>
              <w:rPr>
                <w:i/>
                <w:szCs w:val="22"/>
              </w:rPr>
            </w:pPr>
            <w:r w:rsidRPr="00BE291C">
              <w:rPr>
                <w:i/>
                <w:szCs w:val="22"/>
              </w:rPr>
              <w:t xml:space="preserve">Sub -Criterion C1: Team </w:t>
            </w:r>
            <w:r w:rsidR="001406B6">
              <w:rPr>
                <w:i/>
                <w:szCs w:val="22"/>
              </w:rPr>
              <w:t>Hiera</w:t>
            </w:r>
            <w:r w:rsidR="00345860">
              <w:rPr>
                <w:i/>
                <w:szCs w:val="22"/>
              </w:rPr>
              <w:t>r</w:t>
            </w:r>
            <w:r w:rsidR="001406B6">
              <w:rPr>
                <w:i/>
                <w:szCs w:val="22"/>
              </w:rPr>
              <w:t>chy</w:t>
            </w:r>
            <w:r w:rsidRPr="00BE291C">
              <w:rPr>
                <w:i/>
                <w:szCs w:val="22"/>
              </w:rPr>
              <w:t xml:space="preserve"> &amp; Capacity (75 marks)</w:t>
            </w:r>
          </w:p>
          <w:p w14:paraId="48C20E12" w14:textId="2F530BF6" w:rsidR="00BE291C" w:rsidRPr="00BE291C" w:rsidRDefault="00BE291C" w:rsidP="00BE291C">
            <w:pPr>
              <w:jc w:val="both"/>
              <w:rPr>
                <w:i/>
                <w:szCs w:val="22"/>
              </w:rPr>
            </w:pPr>
            <w:r w:rsidRPr="00BE291C">
              <w:rPr>
                <w:i/>
                <w:szCs w:val="22"/>
              </w:rPr>
              <w:t>Tender</w:t>
            </w:r>
            <w:r w:rsidR="003013EA">
              <w:rPr>
                <w:i/>
                <w:szCs w:val="22"/>
              </w:rPr>
              <w:t>er</w:t>
            </w:r>
            <w:r w:rsidRPr="00BE291C">
              <w:rPr>
                <w:i/>
                <w:szCs w:val="22"/>
              </w:rPr>
              <w:t xml:space="preserve">s are requested </w:t>
            </w:r>
            <w:r w:rsidR="001F7A71">
              <w:rPr>
                <w:i/>
                <w:szCs w:val="22"/>
              </w:rPr>
              <w:t>to</w:t>
            </w:r>
            <w:r w:rsidRPr="00BE291C">
              <w:rPr>
                <w:i/>
                <w:szCs w:val="22"/>
              </w:rPr>
              <w:t>:</w:t>
            </w:r>
          </w:p>
          <w:p w14:paraId="73E91916" w14:textId="77777777" w:rsidR="003361E6" w:rsidRPr="003361E6" w:rsidRDefault="003361E6" w:rsidP="003361E6">
            <w:pPr>
              <w:jc w:val="both"/>
              <w:rPr>
                <w:i/>
                <w:szCs w:val="22"/>
              </w:rPr>
            </w:pPr>
            <w:r w:rsidRPr="003361E6">
              <w:rPr>
                <w:i/>
                <w:szCs w:val="22"/>
              </w:rPr>
              <w:t>(i) demonstrate an appropriate team structure in the form of an Organogram that clearly identifies team hierarchy, team member roles and communication channels both internally and externally;</w:t>
            </w:r>
          </w:p>
          <w:p w14:paraId="50744B77" w14:textId="77777777" w:rsidR="003361E6" w:rsidRPr="003361E6" w:rsidRDefault="003361E6" w:rsidP="003361E6">
            <w:pPr>
              <w:jc w:val="both"/>
              <w:rPr>
                <w:i/>
                <w:szCs w:val="22"/>
              </w:rPr>
            </w:pPr>
            <w:r w:rsidRPr="003361E6">
              <w:rPr>
                <w:i/>
                <w:szCs w:val="22"/>
              </w:rPr>
              <w:t>(ii) describe each individual’s proposed role for the commission and, at a high level, their key inputs into the commission deliverables. This should be consistent with and expand upon the Tenderer’s Response to the Suitability Assessment Questionnaire (SAQ) that accompanies this RfT. Any proposed resources that are additional to those required under the SAQ should be highlighted and detailed; and</w:t>
            </w:r>
          </w:p>
          <w:p w14:paraId="435034C7" w14:textId="187FF26B" w:rsidR="00BE291C" w:rsidRPr="00BE291C" w:rsidRDefault="003361E6" w:rsidP="003361E6">
            <w:pPr>
              <w:jc w:val="both"/>
              <w:rPr>
                <w:i/>
                <w:szCs w:val="22"/>
              </w:rPr>
            </w:pPr>
            <w:r w:rsidRPr="003361E6">
              <w:rPr>
                <w:i/>
                <w:szCs w:val="22"/>
              </w:rPr>
              <w:lastRenderedPageBreak/>
              <w:t>(iii) demonstrates a sufficiency of capacity within the proposed team, should the tenderer be successful. This should include details of current capacity/workload of key team members and any proposals regarding redeployment and redirection of resources to fulfil their proposed roles for this commission.</w:t>
            </w:r>
          </w:p>
          <w:p w14:paraId="77058E55" w14:textId="77777777" w:rsidR="00BE291C" w:rsidRPr="00BE291C" w:rsidRDefault="00BE291C" w:rsidP="00BE291C">
            <w:pPr>
              <w:jc w:val="both"/>
              <w:rPr>
                <w:i/>
                <w:szCs w:val="22"/>
              </w:rPr>
            </w:pPr>
          </w:p>
          <w:p w14:paraId="2B323D21" w14:textId="77777777" w:rsidR="00BE291C" w:rsidRPr="00BE291C" w:rsidRDefault="00BE291C" w:rsidP="00BE291C">
            <w:pPr>
              <w:jc w:val="both"/>
              <w:rPr>
                <w:i/>
                <w:szCs w:val="22"/>
              </w:rPr>
            </w:pPr>
            <w:r w:rsidRPr="00BE291C">
              <w:rPr>
                <w:i/>
                <w:szCs w:val="22"/>
              </w:rPr>
              <w:t>Sub -Criterion C2: Apportionment of Hours and Responsibly (125 marks)</w:t>
            </w:r>
          </w:p>
          <w:p w14:paraId="415FE458" w14:textId="4459C7FC" w:rsidR="00BE291C" w:rsidRPr="00BE291C" w:rsidRDefault="003E3918" w:rsidP="00BE291C">
            <w:pPr>
              <w:jc w:val="both"/>
              <w:rPr>
                <w:i/>
                <w:szCs w:val="22"/>
              </w:rPr>
            </w:pPr>
            <w:r w:rsidRPr="003E3918">
              <w:rPr>
                <w:i/>
                <w:szCs w:val="22"/>
              </w:rPr>
              <w:t>Tenders are requested to demonstrate an appropriate apportionment of responsibility and workload across the team that is being put forward for the commission as well as compliance with guidelines on the resourcing of stages. This should be illustrated by way of the submission of the following:</w:t>
            </w:r>
          </w:p>
          <w:p w14:paraId="16C7D724" w14:textId="3D430F01" w:rsidR="00BE291C" w:rsidRDefault="00BE291C" w:rsidP="00BE291C">
            <w:pPr>
              <w:jc w:val="both"/>
              <w:rPr>
                <w:i/>
                <w:szCs w:val="22"/>
              </w:rPr>
            </w:pPr>
            <w:r w:rsidRPr="00BE291C">
              <w:rPr>
                <w:i/>
                <w:szCs w:val="22"/>
              </w:rPr>
              <w:t xml:space="preserve">(i) A Responsibility Assignment Matrix (RAM) or RACI Chart that maps out each team members roles </w:t>
            </w:r>
            <w:r w:rsidR="00391C56">
              <w:rPr>
                <w:i/>
                <w:szCs w:val="22"/>
              </w:rPr>
              <w:t>regarding</w:t>
            </w:r>
            <w:r w:rsidRPr="00BE291C">
              <w:rPr>
                <w:i/>
                <w:szCs w:val="22"/>
              </w:rPr>
              <w:t xml:space="preserve"> high level tasks</w:t>
            </w:r>
            <w:r w:rsidR="00E87BEE">
              <w:rPr>
                <w:i/>
                <w:szCs w:val="22"/>
              </w:rPr>
              <w:t xml:space="preserve"> and deliverables</w:t>
            </w:r>
            <w:r w:rsidRPr="00BE291C">
              <w:rPr>
                <w:i/>
                <w:szCs w:val="22"/>
              </w:rPr>
              <w:t xml:space="preserve">, particularly milestones, that will arise during each stage of the Commission; </w:t>
            </w:r>
          </w:p>
          <w:p w14:paraId="5B85D564" w14:textId="62957703" w:rsidR="00CC31A1" w:rsidRPr="00BE291C" w:rsidRDefault="00CC31A1" w:rsidP="00BE291C">
            <w:pPr>
              <w:jc w:val="both"/>
              <w:rPr>
                <w:i/>
                <w:szCs w:val="22"/>
              </w:rPr>
            </w:pPr>
            <w:r>
              <w:rPr>
                <w:i/>
                <w:szCs w:val="22"/>
              </w:rPr>
              <w:t xml:space="preserve">(ii) </w:t>
            </w:r>
            <w:r w:rsidR="00F14E0B" w:rsidRPr="00F14E0B">
              <w:rPr>
                <w:i/>
                <w:szCs w:val="22"/>
              </w:rPr>
              <w:t xml:space="preserve">A statement on the proposed use (if any) of Artificial Intelligence (AI) to resource the subject commission with details regarding all general and specific deliverables that it would utilised for; the extent to which it would be utilised for under each of those deliverables; and any proposals regarding oversight of the use </w:t>
            </w:r>
            <w:r w:rsidR="00F14E0B">
              <w:rPr>
                <w:i/>
                <w:szCs w:val="22"/>
              </w:rPr>
              <w:t xml:space="preserve">of </w:t>
            </w:r>
            <w:r w:rsidR="00F14E0B" w:rsidRPr="00F14E0B">
              <w:rPr>
                <w:i/>
                <w:szCs w:val="22"/>
              </w:rPr>
              <w:t>AI by Team Members including responsibility and hours.</w:t>
            </w:r>
          </w:p>
          <w:p w14:paraId="0B954B62" w14:textId="765F8151" w:rsidR="00BE291C" w:rsidRDefault="00BE291C" w:rsidP="00BE291C">
            <w:pPr>
              <w:jc w:val="both"/>
              <w:rPr>
                <w:i/>
                <w:szCs w:val="22"/>
              </w:rPr>
            </w:pPr>
            <w:r w:rsidRPr="00BE291C">
              <w:rPr>
                <w:i/>
                <w:szCs w:val="22"/>
              </w:rPr>
              <w:t>(ii</w:t>
            </w:r>
            <w:r w:rsidR="004275D4">
              <w:rPr>
                <w:i/>
                <w:szCs w:val="22"/>
              </w:rPr>
              <w:t>i</w:t>
            </w:r>
            <w:r w:rsidRPr="00BE291C">
              <w:rPr>
                <w:i/>
                <w:szCs w:val="22"/>
              </w:rPr>
              <w:t xml:space="preserve">) A Work Breakdown Spreadsheet </w:t>
            </w:r>
            <w:r w:rsidR="00DF6854">
              <w:rPr>
                <w:i/>
                <w:szCs w:val="22"/>
              </w:rPr>
              <w:t xml:space="preserve">(in excel and pdf format) </w:t>
            </w:r>
            <w:r w:rsidRPr="00BE291C">
              <w:rPr>
                <w:i/>
                <w:szCs w:val="22"/>
              </w:rPr>
              <w:t>that details the number of hours, hourly rate</w:t>
            </w:r>
            <w:r w:rsidR="00F01952">
              <w:rPr>
                <w:i/>
                <w:szCs w:val="22"/>
              </w:rPr>
              <w:t>s</w:t>
            </w:r>
            <w:r w:rsidRPr="00BE291C">
              <w:rPr>
                <w:i/>
                <w:szCs w:val="22"/>
              </w:rPr>
              <w:t xml:space="preserve"> and sub total cost per team member according to deliverable as well as the total hours and total cost per deliverable </w:t>
            </w:r>
            <w:r w:rsidR="00B1723D">
              <w:rPr>
                <w:i/>
                <w:szCs w:val="22"/>
              </w:rPr>
              <w:t>across each</w:t>
            </w:r>
            <w:r w:rsidRPr="00BE291C">
              <w:rPr>
                <w:i/>
                <w:szCs w:val="22"/>
              </w:rPr>
              <w:t xml:space="preserve"> stage </w:t>
            </w:r>
            <w:r w:rsidR="00B1723D">
              <w:rPr>
                <w:i/>
                <w:szCs w:val="22"/>
              </w:rPr>
              <w:t>of</w:t>
            </w:r>
            <w:r w:rsidRPr="00BE291C">
              <w:rPr>
                <w:i/>
                <w:szCs w:val="22"/>
              </w:rPr>
              <w:t xml:space="preserve"> the commission. This should be </w:t>
            </w:r>
            <w:r w:rsidR="00E50396">
              <w:rPr>
                <w:i/>
                <w:szCs w:val="22"/>
              </w:rPr>
              <w:t xml:space="preserve">detailed </w:t>
            </w:r>
            <w:r w:rsidR="00473874">
              <w:rPr>
                <w:i/>
                <w:szCs w:val="22"/>
              </w:rPr>
              <w:t>o</w:t>
            </w:r>
            <w:r w:rsidR="00E50396">
              <w:rPr>
                <w:i/>
                <w:szCs w:val="22"/>
              </w:rPr>
              <w:t>n</w:t>
            </w:r>
            <w:r w:rsidRPr="00BE291C">
              <w:rPr>
                <w:i/>
                <w:szCs w:val="22"/>
              </w:rPr>
              <w:t xml:space="preserve"> the </w:t>
            </w:r>
            <w:r w:rsidR="00796C44">
              <w:rPr>
                <w:i/>
                <w:szCs w:val="22"/>
              </w:rPr>
              <w:t xml:space="preserve">bespoke </w:t>
            </w:r>
            <w:r w:rsidRPr="00BE291C">
              <w:rPr>
                <w:i/>
                <w:szCs w:val="22"/>
              </w:rPr>
              <w:t>Appendix 2 Work Breakdown Template</w:t>
            </w:r>
            <w:r w:rsidR="007E3E09">
              <w:rPr>
                <w:i/>
                <w:szCs w:val="22"/>
              </w:rPr>
              <w:t xml:space="preserve"> (WBT)</w:t>
            </w:r>
            <w:r w:rsidRPr="00BE291C">
              <w:rPr>
                <w:i/>
                <w:szCs w:val="22"/>
              </w:rPr>
              <w:t xml:space="preserve"> that accompanies this RfT document and should demonstrate that the project will be led by its project manager and senior technical staff with oversight from the Project Director and </w:t>
            </w:r>
            <w:r w:rsidR="001D6678">
              <w:rPr>
                <w:i/>
                <w:szCs w:val="22"/>
              </w:rPr>
              <w:t xml:space="preserve">appropriate </w:t>
            </w:r>
            <w:r w:rsidRPr="00BE291C">
              <w:rPr>
                <w:i/>
                <w:szCs w:val="22"/>
              </w:rPr>
              <w:t xml:space="preserve">support/input from </w:t>
            </w:r>
            <w:r w:rsidR="0096112B">
              <w:rPr>
                <w:i/>
                <w:szCs w:val="22"/>
              </w:rPr>
              <w:t xml:space="preserve">other </w:t>
            </w:r>
            <w:r w:rsidRPr="00BE291C">
              <w:rPr>
                <w:i/>
                <w:szCs w:val="22"/>
              </w:rPr>
              <w:t>team members.</w:t>
            </w:r>
            <w:r w:rsidR="007E3E09">
              <w:rPr>
                <w:i/>
                <w:szCs w:val="22"/>
              </w:rPr>
              <w:t xml:space="preserve"> All </w:t>
            </w:r>
            <w:r w:rsidR="0013291A">
              <w:rPr>
                <w:i/>
                <w:szCs w:val="22"/>
              </w:rPr>
              <w:t xml:space="preserve">staff/team </w:t>
            </w:r>
            <w:r w:rsidR="007E3E09">
              <w:rPr>
                <w:i/>
                <w:szCs w:val="22"/>
              </w:rPr>
              <w:t>fees for the entire commission should be ins</w:t>
            </w:r>
            <w:r w:rsidR="004A1F00">
              <w:rPr>
                <w:i/>
                <w:szCs w:val="22"/>
              </w:rPr>
              <w:t>erted</w:t>
            </w:r>
            <w:r w:rsidR="007E3E09">
              <w:rPr>
                <w:i/>
                <w:szCs w:val="22"/>
              </w:rPr>
              <w:t xml:space="preserve"> into the WBT</w:t>
            </w:r>
            <w:r w:rsidR="00FE2B56">
              <w:rPr>
                <w:i/>
                <w:szCs w:val="22"/>
              </w:rPr>
              <w:t xml:space="preserve"> with no omissions. P</w:t>
            </w:r>
            <w:r w:rsidR="009C2445">
              <w:rPr>
                <w:i/>
                <w:szCs w:val="22"/>
              </w:rPr>
              <w:t>roposals regarding</w:t>
            </w:r>
            <w:r w:rsidR="001724B4">
              <w:rPr>
                <w:i/>
                <w:szCs w:val="22"/>
              </w:rPr>
              <w:t xml:space="preserve"> any </w:t>
            </w:r>
            <w:r w:rsidR="0004205F">
              <w:rPr>
                <w:i/>
                <w:szCs w:val="22"/>
              </w:rPr>
              <w:t xml:space="preserve">team members </w:t>
            </w:r>
            <w:r w:rsidR="00084E31">
              <w:rPr>
                <w:i/>
                <w:szCs w:val="22"/>
              </w:rPr>
              <w:t xml:space="preserve">and deliverables/services </w:t>
            </w:r>
            <w:r w:rsidR="00C85CD3">
              <w:rPr>
                <w:i/>
                <w:szCs w:val="22"/>
              </w:rPr>
              <w:t>tha</w:t>
            </w:r>
            <w:r w:rsidR="00BB2F15">
              <w:rPr>
                <w:i/>
                <w:szCs w:val="22"/>
              </w:rPr>
              <w:t>t</w:t>
            </w:r>
            <w:r w:rsidR="00C85CD3">
              <w:rPr>
                <w:i/>
                <w:szCs w:val="22"/>
              </w:rPr>
              <w:t xml:space="preserve"> </w:t>
            </w:r>
            <w:r w:rsidR="00C80A5C">
              <w:rPr>
                <w:i/>
                <w:szCs w:val="22"/>
              </w:rPr>
              <w:t xml:space="preserve">are added as </w:t>
            </w:r>
            <w:r w:rsidR="00C85CD3">
              <w:rPr>
                <w:i/>
                <w:szCs w:val="22"/>
              </w:rPr>
              <w:t>additional to th</w:t>
            </w:r>
            <w:r w:rsidR="00E66669">
              <w:rPr>
                <w:i/>
                <w:szCs w:val="22"/>
              </w:rPr>
              <w:t>o</w:t>
            </w:r>
            <w:r w:rsidR="00C85CD3">
              <w:rPr>
                <w:i/>
                <w:szCs w:val="22"/>
              </w:rPr>
              <w:t xml:space="preserve">se </w:t>
            </w:r>
            <w:r w:rsidR="009C2445">
              <w:rPr>
                <w:i/>
                <w:szCs w:val="22"/>
              </w:rPr>
              <w:t>prescribed</w:t>
            </w:r>
            <w:r w:rsidR="00301AE2">
              <w:rPr>
                <w:i/>
                <w:szCs w:val="22"/>
              </w:rPr>
              <w:t xml:space="preserve"> on</w:t>
            </w:r>
            <w:r w:rsidR="001724B4">
              <w:rPr>
                <w:i/>
                <w:szCs w:val="22"/>
              </w:rPr>
              <w:t xml:space="preserve"> the Appendix 2 template</w:t>
            </w:r>
            <w:r w:rsidR="009C2445">
              <w:rPr>
                <w:i/>
                <w:szCs w:val="22"/>
              </w:rPr>
              <w:t xml:space="preserve"> </w:t>
            </w:r>
            <w:r w:rsidR="00557BD8">
              <w:rPr>
                <w:i/>
                <w:szCs w:val="22"/>
              </w:rPr>
              <w:t>shall be robust</w:t>
            </w:r>
            <w:r w:rsidR="007D6B30">
              <w:rPr>
                <w:i/>
                <w:szCs w:val="22"/>
              </w:rPr>
              <w:t>L</w:t>
            </w:r>
            <w:r w:rsidR="00557BD8">
              <w:rPr>
                <w:i/>
                <w:szCs w:val="22"/>
              </w:rPr>
              <w:t>y justified</w:t>
            </w:r>
            <w:r w:rsidR="0013291A">
              <w:rPr>
                <w:i/>
                <w:szCs w:val="22"/>
              </w:rPr>
              <w:t>.</w:t>
            </w:r>
          </w:p>
          <w:p w14:paraId="0BCF6C3A" w14:textId="17D80D17" w:rsidR="00E0361E" w:rsidRPr="00BE291C" w:rsidRDefault="00E0361E" w:rsidP="00BE291C">
            <w:pPr>
              <w:jc w:val="both"/>
              <w:rPr>
                <w:i/>
                <w:szCs w:val="22"/>
              </w:rPr>
            </w:pPr>
            <w:r w:rsidRPr="00E0361E">
              <w:rPr>
                <w:i/>
                <w:szCs w:val="22"/>
              </w:rPr>
              <w:t xml:space="preserve">(iv) A summary table on the apportionment of the proposed lump sum fee for the commission. This should be consistent with the lump sum fee in the tender and schedule and clearly identify the total fee per individual deliverable and total fee for each stage and sub-stage of the commission.  Such a table should be extracted from and be consistent with the Work Breakdown Spreadsheet while aligning with Section 3.2 of the ABTA and LTP Supplementary Advice Note (NTA) as well as the Tender and Schedule that accompanied this RfT in terms of recommended expenditure and quantum of work per stage with regard to ensuring that a high proportion of the lump sum fee relates to the substantive elements of the commission. Accordingly, the percentage of total lump sum fee for each stage of the commission should be clearly highlighted. Marks under this criterion relate to the apportionment of the lump sum fee and not the lump sum fee itself. </w:t>
            </w:r>
          </w:p>
          <w:p w14:paraId="43971590" w14:textId="3E025A4B" w:rsidR="002D5767" w:rsidRPr="007B342B" w:rsidRDefault="002D5767" w:rsidP="006B37E6">
            <w:pPr>
              <w:jc w:val="both"/>
              <w:rPr>
                <w:rFonts w:eastAsia="MS Mincho"/>
                <w:noProof/>
                <w:szCs w:val="22"/>
              </w:rPr>
            </w:pP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7364E591"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B66838">
              <w:rPr>
                <w:i/>
                <w:color w:val="auto"/>
                <w:highlight w:val="lightGray"/>
              </w:rPr>
              <w:t> </w:t>
            </w:r>
            <w:r w:rsidR="00B66838">
              <w:rPr>
                <w:i/>
                <w:color w:val="auto"/>
                <w:highlight w:val="lightGray"/>
              </w:rPr>
              <w:t> </w:t>
            </w:r>
            <w:r w:rsidR="00B66838">
              <w:rPr>
                <w:i/>
                <w:color w:val="auto"/>
                <w:highlight w:val="lightGray"/>
              </w:rPr>
              <w:t> </w:t>
            </w:r>
            <w:r w:rsidR="00B66838">
              <w:rPr>
                <w:i/>
                <w:color w:val="auto"/>
                <w:highlight w:val="lightGray"/>
              </w:rPr>
              <w:t> </w:t>
            </w:r>
            <w:r w:rsidR="00B66838">
              <w:rPr>
                <w:i/>
                <w:color w:val="auto"/>
                <w:highlight w:val="lightGray"/>
              </w:rPr>
              <w:t> </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lastRenderedPageBreak/>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195E0767"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47157256" w:rsidR="002D5767" w:rsidRPr="007B342B" w:rsidRDefault="00EC11F3" w:rsidP="008020A0">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1255BD" w:rsidRPr="001255BD">
              <w:rPr>
                <w:i/>
                <w:szCs w:val="22"/>
              </w:rPr>
              <w:t xml:space="preserve">Copyright </w:t>
            </w:r>
            <w:r w:rsidR="00B705BA">
              <w:rPr>
                <w:i/>
                <w:szCs w:val="22"/>
              </w:rPr>
              <w:t>and Intellectual P</w:t>
            </w:r>
            <w:r w:rsidR="00FE4579">
              <w:rPr>
                <w:i/>
                <w:szCs w:val="22"/>
              </w:rPr>
              <w:t>roperty</w:t>
            </w:r>
            <w:r w:rsidR="00B705BA">
              <w:rPr>
                <w:i/>
                <w:szCs w:val="22"/>
              </w:rPr>
              <w:t xml:space="preserve"> R</w:t>
            </w:r>
            <w:r w:rsidR="00815042">
              <w:rPr>
                <w:i/>
                <w:szCs w:val="22"/>
              </w:rPr>
              <w:t>i</w:t>
            </w:r>
            <w:r w:rsidR="00B705BA">
              <w:rPr>
                <w:i/>
                <w:szCs w:val="22"/>
              </w:rPr>
              <w:t>ght</w:t>
            </w:r>
            <w:r w:rsidR="00815042">
              <w:rPr>
                <w:i/>
                <w:szCs w:val="22"/>
              </w:rPr>
              <w:t>s</w:t>
            </w:r>
            <w:r w:rsidR="00B705BA">
              <w:rPr>
                <w:i/>
                <w:szCs w:val="22"/>
              </w:rPr>
              <w:t xml:space="preserve"> </w:t>
            </w:r>
            <w:r w:rsidR="00815042">
              <w:rPr>
                <w:i/>
                <w:szCs w:val="22"/>
              </w:rPr>
              <w:t>are</w:t>
            </w:r>
            <w:r w:rsidR="001255BD" w:rsidRPr="001255BD">
              <w:rPr>
                <w:i/>
                <w:szCs w:val="22"/>
              </w:rPr>
              <w:t xml:space="preserve"> to pass to the Contracting Authority on all documentation</w:t>
            </w:r>
            <w:r w:rsidR="002359A9">
              <w:rPr>
                <w:i/>
                <w:szCs w:val="22"/>
              </w:rPr>
              <w:t>, images</w:t>
            </w:r>
            <w:r w:rsidR="003646E3">
              <w:rPr>
                <w:i/>
                <w:szCs w:val="22"/>
              </w:rPr>
              <w:t>, templates</w:t>
            </w:r>
            <w:r w:rsidR="002359A9">
              <w:rPr>
                <w:i/>
                <w:szCs w:val="22"/>
              </w:rPr>
              <w:t xml:space="preserve"> and data </w:t>
            </w:r>
            <w:r w:rsidR="00FE4579">
              <w:rPr>
                <w:i/>
                <w:szCs w:val="22"/>
              </w:rPr>
              <w:t xml:space="preserve">produced during </w:t>
            </w:r>
            <w:r w:rsidR="00B628ED">
              <w:rPr>
                <w:i/>
                <w:szCs w:val="22"/>
              </w:rPr>
              <w:t xml:space="preserve">the commission </w:t>
            </w:r>
            <w:r w:rsidR="00FE4579">
              <w:rPr>
                <w:i/>
                <w:szCs w:val="22"/>
              </w:rPr>
              <w:t>and for the purpose of the commission</w:t>
            </w:r>
            <w:r w:rsidR="001255BD" w:rsidRPr="001255BD">
              <w:rPr>
                <w:i/>
                <w:szCs w:val="22"/>
              </w:rPr>
              <w:t>.</w:t>
            </w:r>
            <w:r w:rsidR="008F49C5">
              <w:rPr>
                <w:i/>
                <w:szCs w:val="22"/>
                <w:highlight w:val="lightGray"/>
              </w:rPr>
              <w:t xml:space="preserve">See </w:t>
            </w:r>
            <w:r w:rsidR="00B908AE">
              <w:rPr>
                <w:i/>
                <w:szCs w:val="22"/>
                <w:highlight w:val="lightGray"/>
              </w:rPr>
              <w:t>accompanying</w:t>
            </w:r>
            <w:r w:rsidR="008020A0">
              <w:rPr>
                <w:i/>
                <w:szCs w:val="22"/>
                <w:highlight w:val="lightGray"/>
              </w:rPr>
              <w:t xml:space="preserve"> </w:t>
            </w:r>
            <w:r w:rsidR="008020A0" w:rsidRPr="008020A0">
              <w:rPr>
                <w:i/>
                <w:szCs w:val="22"/>
              </w:rPr>
              <w:t>Brief for Transport Led Multidisciplinary Consultancy Services</w:t>
            </w:r>
            <w:r w:rsidR="008020A0">
              <w:rPr>
                <w:i/>
                <w:szCs w:val="22"/>
              </w:rPr>
              <w:t xml:space="preserve"> (</w:t>
            </w:r>
            <w:r w:rsidR="006C7064">
              <w:rPr>
                <w:i/>
                <w:szCs w:val="22"/>
              </w:rPr>
              <w:t xml:space="preserve">NTA, </w:t>
            </w:r>
            <w:r w:rsidR="008020A0">
              <w:rPr>
                <w:i/>
                <w:szCs w:val="22"/>
              </w:rPr>
              <w:t>July 2026</w:t>
            </w:r>
            <w:r w:rsidR="006C7064">
              <w:rPr>
                <w:i/>
                <w:szCs w:val="22"/>
              </w:rPr>
              <w:t xml:space="preserve">) </w:t>
            </w:r>
            <w:r w:rsidR="0030771B">
              <w:rPr>
                <w:i/>
                <w:szCs w:val="22"/>
              </w:rPr>
              <w:t>for more details</w:t>
            </w:r>
            <w:r>
              <w:rPr>
                <w:i/>
                <w:noProof/>
                <w:szCs w:val="22"/>
                <w:highlight w:val="lightGray"/>
              </w:rPr>
              <w:t>.</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710FD76B"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2D676446"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567FDFE9"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not applicable</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 xml:space="preserve">requiring that Tenderer to submit to the Contracting Authority prior to any contract award any or </w:t>
            </w:r>
            <w:proofErr w:type="gramStart"/>
            <w:r w:rsidRPr="007B342B">
              <w:rPr>
                <w:szCs w:val="22"/>
              </w:rPr>
              <w:t>all of</w:t>
            </w:r>
            <w:proofErr w:type="gramEnd"/>
            <w:r w:rsidRPr="007B342B">
              <w:rPr>
                <w:szCs w:val="22"/>
              </w:rPr>
              <w:t xml:space="preserve">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18DDEC1D"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5F6EBF">
              <w:rPr>
                <w:szCs w:val="22"/>
                <w:highlight w:val="lightGray"/>
              </w:rPr>
              <w:t> </w:t>
            </w:r>
            <w:r w:rsidR="005F6EBF">
              <w:rPr>
                <w:szCs w:val="22"/>
                <w:highlight w:val="lightGray"/>
              </w:rPr>
              <w:t> </w:t>
            </w:r>
            <w:r w:rsidR="005F6EBF">
              <w:rPr>
                <w:szCs w:val="22"/>
                <w:highlight w:val="lightGray"/>
              </w:rPr>
              <w:t> </w:t>
            </w:r>
            <w:r w:rsidR="005F6EBF">
              <w:rPr>
                <w:szCs w:val="22"/>
                <w:highlight w:val="lightGray"/>
              </w:rPr>
              <w:t> </w:t>
            </w:r>
            <w:r w:rsidR="005F6EBF">
              <w:rPr>
                <w:szCs w:val="22"/>
                <w:highlight w:val="lightGray"/>
              </w:rPr>
              <w:t> </w:t>
            </w:r>
            <w:r w:rsidRPr="007B342B">
              <w:rPr>
                <w:szCs w:val="22"/>
                <w:highlight w:val="lightGray"/>
              </w:rPr>
              <w:fldChar w:fldCharType="end"/>
            </w:r>
            <w:bookmarkStart w:id="35" w:name="Text121"/>
          </w:p>
          <w:p w14:paraId="29D5C216" w14:textId="4C7BB0A9"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5953C6">
              <w:rPr>
                <w:szCs w:val="22"/>
                <w:highlight w:val="lightGray"/>
              </w:rPr>
              <w:t> </w:t>
            </w:r>
            <w:r w:rsidR="005953C6">
              <w:rPr>
                <w:szCs w:val="22"/>
                <w:highlight w:val="lightGray"/>
              </w:rPr>
              <w:t> </w:t>
            </w:r>
            <w:r w:rsidR="005953C6">
              <w:rPr>
                <w:szCs w:val="22"/>
                <w:highlight w:val="lightGray"/>
              </w:rPr>
              <w:t> </w:t>
            </w:r>
            <w:r w:rsidR="005953C6">
              <w:rPr>
                <w:szCs w:val="22"/>
                <w:highlight w:val="lightGray"/>
              </w:rPr>
              <w:t> </w:t>
            </w:r>
            <w:r w:rsidR="005953C6">
              <w:rPr>
                <w:szCs w:val="22"/>
                <w:highlight w:val="lightGray"/>
              </w:rPr>
              <w:t> </w:t>
            </w:r>
            <w:r w:rsidRPr="007B342B">
              <w:rPr>
                <w:szCs w:val="22"/>
                <w:highlight w:val="lightGray"/>
              </w:rPr>
              <w:fldChar w:fldCharType="end"/>
            </w:r>
            <w:bookmarkEnd w:id="35"/>
          </w:p>
          <w:bookmarkStart w:id="36" w:name="Text122"/>
          <w:p w14:paraId="08837ECB" w14:textId="3C107C69"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00C93AA6">
              <w:rPr>
                <w:noProof/>
                <w:szCs w:val="22"/>
                <w:highlight w:val="lightGray"/>
              </w:rPr>
              <w:t>.</w:t>
            </w:r>
            <w:r w:rsidRPr="007B342B">
              <w:rPr>
                <w:szCs w:val="22"/>
                <w:highlight w:val="lightGray"/>
              </w:rPr>
              <w:fldChar w:fldCharType="end"/>
            </w:r>
          </w:p>
          <w:p w14:paraId="3A173F94" w14:textId="77777777" w:rsidR="00C94163" w:rsidRDefault="002D5767" w:rsidP="007B342B">
            <w:pPr>
              <w:rPr>
                <w:noProof/>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00C93AA6">
              <w:rPr>
                <w:noProof/>
                <w:szCs w:val="22"/>
                <w:highlight w:val="lightGray"/>
              </w:rPr>
              <w:t>.</w:t>
            </w:r>
          </w:p>
          <w:p w14:paraId="37A3D916" w14:textId="7E5851E6" w:rsidR="002D5767" w:rsidRPr="007B342B" w:rsidRDefault="00C94163" w:rsidP="007B342B">
            <w:pPr>
              <w:rPr>
                <w:szCs w:val="22"/>
                <w:highlight w:val="lightGray"/>
              </w:rPr>
            </w:pPr>
            <w:r>
              <w:rPr>
                <w:szCs w:val="22"/>
                <w:highlight w:val="lightGray"/>
              </w:rPr>
              <w:t>Data Processing Agreement.</w:t>
            </w:r>
            <w:r w:rsidR="002D5767" w:rsidRPr="007B342B">
              <w:rPr>
                <w:szCs w:val="22"/>
                <w:highlight w:val="lightGray"/>
              </w:rPr>
              <w:fldChar w:fldCharType="end"/>
            </w:r>
          </w:p>
          <w:p w14:paraId="23CBE255" w14:textId="5A824DD3"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73336C">
              <w:rPr>
                <w:szCs w:val="22"/>
                <w:highlight w:val="lightGray"/>
              </w:rPr>
              <w:t>A</w:t>
            </w:r>
            <w:r w:rsidRPr="007B342B">
              <w:rPr>
                <w:szCs w:val="22"/>
                <w:highlight w:val="lightGray"/>
              </w:rPr>
              <w:t>ny other documents the Contracting Authority considers appropriate</w:t>
            </w:r>
            <w:r w:rsidR="00C95C83">
              <w:rPr>
                <w:szCs w:val="22"/>
                <w:highlight w:val="lightGray"/>
              </w:rPr>
              <w:t>.</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44FD33BB" w14:textId="7A95A8F9" w:rsidR="000F7451"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p>
          <w:p w14:paraId="473AFF37" w14:textId="77777777" w:rsidR="00C04AA8" w:rsidRDefault="00BF1136" w:rsidP="0059517C">
            <w:pPr>
              <w:jc w:val="both"/>
              <w:rPr>
                <w:i/>
                <w:noProof/>
                <w:color w:val="auto"/>
                <w:szCs w:val="22"/>
              </w:rPr>
            </w:pPr>
            <w:r>
              <w:rPr>
                <w:i/>
                <w:noProof/>
                <w:color w:val="auto"/>
                <w:szCs w:val="22"/>
              </w:rPr>
              <w:t xml:space="preserve">Project Director </w:t>
            </w:r>
            <w:r w:rsidRPr="00BF1136">
              <w:rPr>
                <w:i/>
                <w:noProof/>
                <w:color w:val="auto"/>
                <w:szCs w:val="22"/>
              </w:rPr>
              <w:t xml:space="preserve">with recognised degree to level 8 or equivalent and at least </w:t>
            </w:r>
            <w:r w:rsidR="00804836">
              <w:rPr>
                <w:i/>
                <w:noProof/>
                <w:color w:val="auto"/>
                <w:szCs w:val="22"/>
              </w:rPr>
              <w:t>ten</w:t>
            </w:r>
            <w:r w:rsidRPr="00BF1136">
              <w:rPr>
                <w:i/>
                <w:noProof/>
                <w:color w:val="auto"/>
                <w:szCs w:val="22"/>
              </w:rPr>
              <w:t xml:space="preserve"> (</w:t>
            </w:r>
            <w:r w:rsidR="00804836">
              <w:rPr>
                <w:i/>
                <w:noProof/>
                <w:color w:val="auto"/>
                <w:szCs w:val="22"/>
              </w:rPr>
              <w:t>10</w:t>
            </w:r>
            <w:r w:rsidRPr="00BF1136">
              <w:rPr>
                <w:i/>
                <w:noProof/>
                <w:color w:val="auto"/>
                <w:szCs w:val="22"/>
              </w:rPr>
              <w:t>) years relevant experience</w:t>
            </w:r>
          </w:p>
          <w:p w14:paraId="50EBAF6A" w14:textId="77777777" w:rsidR="00C04AA8" w:rsidRDefault="00C04AA8" w:rsidP="0059517C">
            <w:pPr>
              <w:jc w:val="both"/>
              <w:rPr>
                <w:i/>
                <w:noProof/>
                <w:color w:val="auto"/>
                <w:szCs w:val="22"/>
                <w:highlight w:val="lightGray"/>
              </w:rPr>
            </w:pPr>
          </w:p>
          <w:p w14:paraId="043F0668" w14:textId="7C6DBB82" w:rsidR="00C04AA8" w:rsidRDefault="00C04AA8" w:rsidP="00C04AA8">
            <w:pPr>
              <w:jc w:val="both"/>
              <w:rPr>
                <w:i/>
                <w:noProof/>
                <w:color w:val="auto"/>
                <w:szCs w:val="22"/>
              </w:rPr>
            </w:pPr>
            <w:r w:rsidRPr="00C04AA8">
              <w:rPr>
                <w:i/>
                <w:noProof/>
                <w:color w:val="auto"/>
                <w:szCs w:val="22"/>
              </w:rPr>
              <w:t xml:space="preserve">Project </w:t>
            </w:r>
            <w:r>
              <w:rPr>
                <w:i/>
                <w:noProof/>
                <w:color w:val="auto"/>
                <w:szCs w:val="22"/>
              </w:rPr>
              <w:t>Manager</w:t>
            </w:r>
            <w:r w:rsidRPr="00C04AA8">
              <w:rPr>
                <w:i/>
                <w:noProof/>
                <w:color w:val="auto"/>
                <w:szCs w:val="22"/>
              </w:rPr>
              <w:t xml:space="preserve"> with recognised degree to level 8 or equivalent and at least </w:t>
            </w:r>
            <w:r>
              <w:rPr>
                <w:i/>
                <w:noProof/>
                <w:color w:val="auto"/>
                <w:szCs w:val="22"/>
              </w:rPr>
              <w:t>seven</w:t>
            </w:r>
            <w:r w:rsidRPr="00C04AA8">
              <w:rPr>
                <w:i/>
                <w:noProof/>
                <w:color w:val="auto"/>
                <w:szCs w:val="22"/>
              </w:rPr>
              <w:t xml:space="preserve"> (</w:t>
            </w:r>
            <w:r>
              <w:rPr>
                <w:i/>
                <w:noProof/>
                <w:color w:val="auto"/>
                <w:szCs w:val="22"/>
              </w:rPr>
              <w:t>7</w:t>
            </w:r>
            <w:r w:rsidRPr="00C04AA8">
              <w:rPr>
                <w:i/>
                <w:noProof/>
                <w:color w:val="auto"/>
                <w:szCs w:val="22"/>
              </w:rPr>
              <w:t>) years relevant experience</w:t>
            </w:r>
          </w:p>
          <w:p w14:paraId="3609E2A7" w14:textId="77777777" w:rsidR="00ED2E81" w:rsidRDefault="00ED2E81" w:rsidP="00C04AA8">
            <w:pPr>
              <w:jc w:val="both"/>
              <w:rPr>
                <w:i/>
                <w:noProof/>
                <w:color w:val="auto"/>
                <w:szCs w:val="22"/>
              </w:rPr>
            </w:pPr>
          </w:p>
          <w:p w14:paraId="57AC606F" w14:textId="35B331A5" w:rsidR="00E77140" w:rsidRPr="00E77140" w:rsidRDefault="00ED2E81" w:rsidP="00E77140">
            <w:pPr>
              <w:jc w:val="both"/>
              <w:rPr>
                <w:i/>
                <w:noProof/>
                <w:color w:val="auto"/>
                <w:szCs w:val="22"/>
              </w:rPr>
            </w:pPr>
            <w:r w:rsidRPr="00ED2E81">
              <w:rPr>
                <w:i/>
                <w:noProof/>
                <w:color w:val="auto"/>
                <w:szCs w:val="22"/>
              </w:rPr>
              <w:t>Senior Transport Planner</w:t>
            </w:r>
            <w:r>
              <w:rPr>
                <w:i/>
                <w:noProof/>
                <w:color w:val="auto"/>
                <w:szCs w:val="22"/>
              </w:rPr>
              <w:t xml:space="preserve"> with recognised degree to level </w:t>
            </w:r>
            <w:r w:rsidR="00E77140" w:rsidRPr="00E77140">
              <w:rPr>
                <w:i/>
                <w:noProof/>
                <w:color w:val="auto"/>
                <w:szCs w:val="22"/>
              </w:rPr>
              <w:t>8 or equivalent and at least seven (7) years relevant experience</w:t>
            </w:r>
            <w:r w:rsidR="00072668">
              <w:rPr>
                <w:i/>
                <w:noProof/>
                <w:color w:val="auto"/>
                <w:szCs w:val="22"/>
              </w:rPr>
              <w:t>.</w:t>
            </w:r>
          </w:p>
          <w:p w14:paraId="7A8145DD" w14:textId="77777777" w:rsidR="00E77140" w:rsidRPr="00E77140" w:rsidRDefault="00E77140" w:rsidP="00E77140">
            <w:pPr>
              <w:jc w:val="both"/>
              <w:rPr>
                <w:i/>
                <w:noProof/>
                <w:color w:val="auto"/>
                <w:szCs w:val="22"/>
              </w:rPr>
            </w:pPr>
          </w:p>
          <w:p w14:paraId="3D90A570" w14:textId="258B46C8" w:rsidR="00A765D0" w:rsidRDefault="00E77140" w:rsidP="00A765D0">
            <w:pPr>
              <w:jc w:val="both"/>
              <w:rPr>
                <w:i/>
                <w:noProof/>
                <w:color w:val="auto"/>
                <w:szCs w:val="22"/>
              </w:rPr>
            </w:pPr>
            <w:r w:rsidRPr="00E77140">
              <w:rPr>
                <w:i/>
                <w:noProof/>
                <w:color w:val="auto"/>
                <w:szCs w:val="22"/>
              </w:rPr>
              <w:t xml:space="preserve">Transport </w:t>
            </w:r>
            <w:r w:rsidR="00A765D0">
              <w:rPr>
                <w:i/>
                <w:noProof/>
                <w:color w:val="auto"/>
                <w:szCs w:val="22"/>
              </w:rPr>
              <w:t>Modeller</w:t>
            </w:r>
            <w:r w:rsidRPr="00E77140">
              <w:rPr>
                <w:i/>
                <w:noProof/>
                <w:color w:val="auto"/>
                <w:szCs w:val="22"/>
              </w:rPr>
              <w:t xml:space="preserve"> with recognised degree to level </w:t>
            </w:r>
            <w:r w:rsidR="00A765D0" w:rsidRPr="00A765D0">
              <w:rPr>
                <w:i/>
                <w:noProof/>
                <w:color w:val="auto"/>
                <w:szCs w:val="22"/>
              </w:rPr>
              <w:t xml:space="preserve">8 or equivalent and at least </w:t>
            </w:r>
            <w:r w:rsidR="002A60B5">
              <w:rPr>
                <w:i/>
                <w:noProof/>
                <w:color w:val="auto"/>
                <w:szCs w:val="22"/>
              </w:rPr>
              <w:t>five</w:t>
            </w:r>
            <w:r w:rsidR="00A765D0" w:rsidRPr="00A765D0">
              <w:rPr>
                <w:i/>
                <w:noProof/>
                <w:color w:val="auto"/>
                <w:szCs w:val="22"/>
              </w:rPr>
              <w:t xml:space="preserve"> (</w:t>
            </w:r>
            <w:r w:rsidR="002A60B5">
              <w:rPr>
                <w:i/>
                <w:noProof/>
                <w:color w:val="auto"/>
                <w:szCs w:val="22"/>
              </w:rPr>
              <w:t>5</w:t>
            </w:r>
            <w:r w:rsidR="00A765D0" w:rsidRPr="00A765D0">
              <w:rPr>
                <w:i/>
                <w:noProof/>
                <w:color w:val="auto"/>
                <w:szCs w:val="22"/>
              </w:rPr>
              <w:t>) years relevant experience</w:t>
            </w:r>
            <w:r w:rsidR="002441AC">
              <w:rPr>
                <w:i/>
                <w:noProof/>
                <w:color w:val="auto"/>
                <w:szCs w:val="22"/>
              </w:rPr>
              <w:t>.</w:t>
            </w:r>
          </w:p>
          <w:p w14:paraId="23D7BFAA" w14:textId="77777777" w:rsidR="00E0321F" w:rsidRDefault="00E0321F" w:rsidP="00A765D0">
            <w:pPr>
              <w:jc w:val="both"/>
              <w:rPr>
                <w:i/>
                <w:noProof/>
                <w:color w:val="auto"/>
                <w:szCs w:val="22"/>
              </w:rPr>
            </w:pPr>
          </w:p>
          <w:p w14:paraId="4F9EA198" w14:textId="5E03E370" w:rsidR="006E3E28" w:rsidRDefault="00EB5350" w:rsidP="006E3E28">
            <w:pPr>
              <w:jc w:val="both"/>
              <w:rPr>
                <w:i/>
                <w:noProof/>
                <w:color w:val="auto"/>
                <w:szCs w:val="22"/>
              </w:rPr>
            </w:pPr>
            <w:r w:rsidRPr="00EB5350">
              <w:rPr>
                <w:i/>
                <w:noProof/>
                <w:color w:val="auto"/>
                <w:szCs w:val="22"/>
              </w:rPr>
              <w:t>Civil/Transport Engineer</w:t>
            </w:r>
            <w:r w:rsidR="006E3E28" w:rsidRPr="006E3E28">
              <w:rPr>
                <w:i/>
                <w:noProof/>
                <w:color w:val="auto"/>
                <w:szCs w:val="22"/>
              </w:rPr>
              <w:t xml:space="preserve"> with recognised degree to level 8 or equivalent and at least </w:t>
            </w:r>
            <w:r w:rsidR="00C94DEE">
              <w:rPr>
                <w:i/>
                <w:noProof/>
                <w:color w:val="auto"/>
                <w:szCs w:val="22"/>
              </w:rPr>
              <w:t>seven</w:t>
            </w:r>
            <w:r w:rsidR="006E3E28" w:rsidRPr="006E3E28">
              <w:rPr>
                <w:i/>
                <w:noProof/>
                <w:color w:val="auto"/>
                <w:szCs w:val="22"/>
              </w:rPr>
              <w:t xml:space="preserve"> (</w:t>
            </w:r>
            <w:r w:rsidR="00C766FC">
              <w:rPr>
                <w:i/>
                <w:noProof/>
                <w:color w:val="auto"/>
                <w:szCs w:val="22"/>
              </w:rPr>
              <w:t>7</w:t>
            </w:r>
            <w:r w:rsidR="006E3E28" w:rsidRPr="006E3E28">
              <w:rPr>
                <w:i/>
                <w:noProof/>
                <w:color w:val="auto"/>
                <w:szCs w:val="22"/>
              </w:rPr>
              <w:t>) years relevant experience</w:t>
            </w:r>
          </w:p>
          <w:p w14:paraId="6F16CBC4" w14:textId="529974EA" w:rsidR="006E3E28" w:rsidRDefault="006E3E28" w:rsidP="006E3E28">
            <w:pPr>
              <w:jc w:val="both"/>
              <w:rPr>
                <w:i/>
                <w:noProof/>
                <w:color w:val="auto"/>
                <w:szCs w:val="22"/>
              </w:rPr>
            </w:pPr>
          </w:p>
          <w:p w14:paraId="509FD3B6" w14:textId="04BB6D36" w:rsidR="00CA0884" w:rsidRPr="00CA0884" w:rsidRDefault="007753EA" w:rsidP="00CA0884">
            <w:pPr>
              <w:jc w:val="both"/>
              <w:rPr>
                <w:i/>
                <w:noProof/>
                <w:color w:val="auto"/>
                <w:szCs w:val="22"/>
              </w:rPr>
            </w:pPr>
            <w:r w:rsidRPr="007753EA">
              <w:rPr>
                <w:i/>
                <w:noProof/>
                <w:color w:val="auto"/>
                <w:szCs w:val="22"/>
              </w:rPr>
              <w:t>GIS &amp; Technical drawing specialist</w:t>
            </w:r>
            <w:r w:rsidR="00CA0884" w:rsidRPr="00CA0884">
              <w:rPr>
                <w:i/>
                <w:noProof/>
                <w:color w:val="auto"/>
                <w:szCs w:val="22"/>
              </w:rPr>
              <w:t xml:space="preserve"> with recognised degree to level </w:t>
            </w:r>
            <w:r w:rsidR="00CD2081">
              <w:rPr>
                <w:i/>
                <w:noProof/>
                <w:color w:val="auto"/>
                <w:szCs w:val="22"/>
              </w:rPr>
              <w:t>7</w:t>
            </w:r>
            <w:r w:rsidR="00CA0884" w:rsidRPr="00CA0884">
              <w:rPr>
                <w:i/>
                <w:noProof/>
                <w:color w:val="auto"/>
                <w:szCs w:val="22"/>
              </w:rPr>
              <w:t xml:space="preserve"> or equivalent and at least five (5) years relevant experience</w:t>
            </w:r>
          </w:p>
          <w:p w14:paraId="1E89C4DC" w14:textId="77777777" w:rsidR="00CA0884" w:rsidRPr="00CA0884" w:rsidRDefault="00CA0884" w:rsidP="00CA0884">
            <w:pPr>
              <w:jc w:val="both"/>
              <w:rPr>
                <w:i/>
                <w:noProof/>
                <w:color w:val="auto"/>
                <w:szCs w:val="22"/>
              </w:rPr>
            </w:pPr>
          </w:p>
          <w:p w14:paraId="2651FA4C" w14:textId="28CA2E4C" w:rsidR="00CA0884" w:rsidRDefault="00F20AC8" w:rsidP="00CA0884">
            <w:pPr>
              <w:jc w:val="both"/>
              <w:rPr>
                <w:i/>
                <w:noProof/>
                <w:color w:val="auto"/>
                <w:szCs w:val="22"/>
              </w:rPr>
            </w:pPr>
            <w:r w:rsidRPr="00F20AC8">
              <w:rPr>
                <w:i/>
                <w:noProof/>
                <w:color w:val="auto"/>
                <w:szCs w:val="22"/>
              </w:rPr>
              <w:t>Clerical/Administrative Officer with more than</w:t>
            </w:r>
            <w:r w:rsidR="003C1FDC">
              <w:rPr>
                <w:i/>
                <w:noProof/>
                <w:color w:val="auto"/>
                <w:szCs w:val="22"/>
              </w:rPr>
              <w:t xml:space="preserve"> three</w:t>
            </w:r>
            <w:r w:rsidRPr="00F20AC8">
              <w:rPr>
                <w:i/>
                <w:noProof/>
                <w:color w:val="auto"/>
                <w:szCs w:val="22"/>
              </w:rPr>
              <w:t xml:space="preserve"> </w:t>
            </w:r>
            <w:r w:rsidR="00C94DEE">
              <w:rPr>
                <w:i/>
                <w:noProof/>
                <w:color w:val="auto"/>
                <w:szCs w:val="22"/>
              </w:rPr>
              <w:t>(</w:t>
            </w:r>
            <w:r w:rsidR="000B1F05">
              <w:rPr>
                <w:i/>
                <w:noProof/>
                <w:color w:val="auto"/>
                <w:szCs w:val="22"/>
              </w:rPr>
              <w:t>3</w:t>
            </w:r>
            <w:r w:rsidR="00C94DEE">
              <w:rPr>
                <w:i/>
                <w:noProof/>
                <w:color w:val="auto"/>
                <w:szCs w:val="22"/>
              </w:rPr>
              <w:t>)</w:t>
            </w:r>
            <w:r w:rsidRPr="00F20AC8">
              <w:rPr>
                <w:i/>
                <w:noProof/>
                <w:color w:val="auto"/>
                <w:szCs w:val="22"/>
              </w:rPr>
              <w:t xml:space="preserve"> years relevant experience</w:t>
            </w:r>
            <w:r w:rsidR="00E0321F">
              <w:rPr>
                <w:i/>
                <w:noProof/>
                <w:color w:val="auto"/>
                <w:szCs w:val="22"/>
              </w:rPr>
              <w:t>.</w:t>
            </w:r>
          </w:p>
          <w:p w14:paraId="6A553965" w14:textId="77777777" w:rsidR="00E0321F" w:rsidRDefault="00E0321F" w:rsidP="00CA0884">
            <w:pPr>
              <w:jc w:val="both"/>
              <w:rPr>
                <w:i/>
                <w:noProof/>
                <w:color w:val="auto"/>
                <w:szCs w:val="22"/>
              </w:rPr>
            </w:pPr>
          </w:p>
          <w:p w14:paraId="10529F4A" w14:textId="104E6BB5" w:rsidR="00E0321F" w:rsidRPr="00CA0884" w:rsidRDefault="007F0418" w:rsidP="00CA0884">
            <w:pPr>
              <w:jc w:val="both"/>
              <w:rPr>
                <w:i/>
                <w:noProof/>
                <w:color w:val="auto"/>
                <w:szCs w:val="22"/>
              </w:rPr>
            </w:pPr>
            <w:r w:rsidRPr="007F0418">
              <w:rPr>
                <w:i/>
                <w:noProof/>
                <w:color w:val="auto"/>
                <w:szCs w:val="22"/>
              </w:rPr>
              <w:t>Senior Public Consultation Specialist</w:t>
            </w:r>
            <w:r>
              <w:rPr>
                <w:i/>
                <w:noProof/>
                <w:color w:val="auto"/>
                <w:szCs w:val="22"/>
              </w:rPr>
              <w:t xml:space="preserve"> with a </w:t>
            </w:r>
            <w:r w:rsidRPr="007F0418">
              <w:rPr>
                <w:i/>
                <w:noProof/>
                <w:color w:val="auto"/>
                <w:szCs w:val="22"/>
              </w:rPr>
              <w:t xml:space="preserve">recognised degree to Level 8 or equivalent and a minimum of </w:t>
            </w:r>
            <w:r>
              <w:rPr>
                <w:i/>
                <w:noProof/>
                <w:color w:val="auto"/>
                <w:szCs w:val="22"/>
              </w:rPr>
              <w:t>seven (</w:t>
            </w:r>
            <w:r w:rsidRPr="007F0418">
              <w:rPr>
                <w:i/>
                <w:noProof/>
                <w:color w:val="auto"/>
                <w:szCs w:val="22"/>
              </w:rPr>
              <w:t>7</w:t>
            </w:r>
            <w:r>
              <w:rPr>
                <w:i/>
                <w:noProof/>
                <w:color w:val="auto"/>
                <w:szCs w:val="22"/>
              </w:rPr>
              <w:t>)</w:t>
            </w:r>
            <w:r w:rsidRPr="007F0418">
              <w:rPr>
                <w:i/>
                <w:noProof/>
                <w:color w:val="auto"/>
                <w:szCs w:val="22"/>
              </w:rPr>
              <w:t xml:space="preserve"> years relevant experience.</w:t>
            </w:r>
          </w:p>
          <w:p w14:paraId="31FC0F4D" w14:textId="77777777" w:rsidR="00CA0884" w:rsidRPr="00CA0884" w:rsidRDefault="00CA0884" w:rsidP="00CA0884">
            <w:pPr>
              <w:jc w:val="both"/>
              <w:rPr>
                <w:i/>
                <w:noProof/>
                <w:color w:val="auto"/>
                <w:szCs w:val="22"/>
              </w:rPr>
            </w:pPr>
          </w:p>
          <w:p w14:paraId="20D44E9D" w14:textId="4996427F" w:rsidR="00BC6A86" w:rsidRPr="00BC6A86" w:rsidRDefault="00BC6A86" w:rsidP="00BC6A86">
            <w:pPr>
              <w:jc w:val="both"/>
              <w:rPr>
                <w:i/>
                <w:noProof/>
                <w:color w:val="auto"/>
                <w:szCs w:val="22"/>
              </w:rPr>
            </w:pPr>
            <w:r w:rsidRPr="00BC6A86">
              <w:rPr>
                <w:i/>
                <w:noProof/>
                <w:color w:val="auto"/>
                <w:szCs w:val="22"/>
              </w:rPr>
              <w:t xml:space="preserve">Public Consultation Specialist with a recognised degree to Level 8 or equivalent and a minimum of </w:t>
            </w:r>
            <w:r w:rsidR="00476C8F">
              <w:rPr>
                <w:i/>
                <w:noProof/>
                <w:color w:val="auto"/>
                <w:szCs w:val="22"/>
              </w:rPr>
              <w:t>five</w:t>
            </w:r>
            <w:r w:rsidRPr="00BC6A86">
              <w:rPr>
                <w:i/>
                <w:noProof/>
                <w:color w:val="auto"/>
                <w:szCs w:val="22"/>
              </w:rPr>
              <w:t xml:space="preserve"> (</w:t>
            </w:r>
            <w:r w:rsidR="00476C8F">
              <w:rPr>
                <w:i/>
                <w:noProof/>
                <w:color w:val="auto"/>
                <w:szCs w:val="22"/>
              </w:rPr>
              <w:t>5</w:t>
            </w:r>
            <w:r w:rsidRPr="00BC6A86">
              <w:rPr>
                <w:i/>
                <w:noProof/>
                <w:color w:val="auto"/>
                <w:szCs w:val="22"/>
              </w:rPr>
              <w:t>) years relevant experience.</w:t>
            </w:r>
          </w:p>
          <w:p w14:paraId="0BD8A4F8" w14:textId="77777777" w:rsidR="00BC6A86" w:rsidRPr="00BC6A86" w:rsidRDefault="00BC6A86" w:rsidP="00BC6A86">
            <w:pPr>
              <w:jc w:val="both"/>
              <w:rPr>
                <w:i/>
                <w:noProof/>
                <w:color w:val="auto"/>
                <w:szCs w:val="22"/>
              </w:rPr>
            </w:pPr>
          </w:p>
          <w:p w14:paraId="25E049BE" w14:textId="650C6865" w:rsidR="00022BCF" w:rsidRPr="00022BCF" w:rsidRDefault="00EE0D45" w:rsidP="00022BCF">
            <w:pPr>
              <w:jc w:val="both"/>
              <w:rPr>
                <w:i/>
                <w:noProof/>
                <w:color w:val="auto"/>
                <w:szCs w:val="22"/>
              </w:rPr>
            </w:pPr>
            <w:r>
              <w:rPr>
                <w:i/>
                <w:noProof/>
                <w:color w:val="auto"/>
                <w:szCs w:val="22"/>
              </w:rPr>
              <w:t xml:space="preserve">Senior </w:t>
            </w:r>
            <w:r w:rsidR="003D7296" w:rsidRPr="003D7296">
              <w:rPr>
                <w:i/>
                <w:noProof/>
                <w:color w:val="auto"/>
                <w:szCs w:val="22"/>
              </w:rPr>
              <w:t>Quantity Surveyor</w:t>
            </w:r>
            <w:r w:rsidR="003D7296">
              <w:rPr>
                <w:i/>
                <w:noProof/>
                <w:color w:val="auto"/>
                <w:szCs w:val="22"/>
              </w:rPr>
              <w:t xml:space="preserve"> </w:t>
            </w:r>
            <w:r w:rsidR="00022BCF" w:rsidRPr="00022BCF">
              <w:rPr>
                <w:i/>
                <w:noProof/>
                <w:color w:val="auto"/>
                <w:szCs w:val="22"/>
              </w:rPr>
              <w:t xml:space="preserve">with a recognised degree to Level 8 or equivalent and a minimum of </w:t>
            </w:r>
            <w:r w:rsidR="003D7296">
              <w:rPr>
                <w:i/>
                <w:noProof/>
                <w:color w:val="auto"/>
                <w:szCs w:val="22"/>
              </w:rPr>
              <w:t>seven</w:t>
            </w:r>
            <w:r w:rsidR="00022BCF" w:rsidRPr="00022BCF">
              <w:rPr>
                <w:i/>
                <w:noProof/>
                <w:color w:val="auto"/>
                <w:szCs w:val="22"/>
              </w:rPr>
              <w:t xml:space="preserve"> (</w:t>
            </w:r>
            <w:r w:rsidR="003D7296">
              <w:rPr>
                <w:i/>
                <w:noProof/>
                <w:color w:val="auto"/>
                <w:szCs w:val="22"/>
              </w:rPr>
              <w:t>7</w:t>
            </w:r>
            <w:r w:rsidR="00022BCF" w:rsidRPr="00022BCF">
              <w:rPr>
                <w:i/>
                <w:noProof/>
                <w:color w:val="auto"/>
                <w:szCs w:val="22"/>
              </w:rPr>
              <w:t>) years relevant experience.</w:t>
            </w:r>
          </w:p>
          <w:p w14:paraId="2879D4A4" w14:textId="77777777" w:rsidR="00022BCF" w:rsidRPr="00022BCF" w:rsidRDefault="00022BCF" w:rsidP="00022BCF">
            <w:pPr>
              <w:jc w:val="both"/>
              <w:rPr>
                <w:i/>
                <w:noProof/>
                <w:color w:val="auto"/>
                <w:szCs w:val="22"/>
              </w:rPr>
            </w:pPr>
          </w:p>
          <w:p w14:paraId="7D5A5B6F" w14:textId="2E016564" w:rsidR="0003622C" w:rsidRDefault="0005638F" w:rsidP="0003622C">
            <w:pPr>
              <w:jc w:val="both"/>
              <w:rPr>
                <w:i/>
                <w:noProof/>
                <w:color w:val="auto"/>
                <w:szCs w:val="22"/>
              </w:rPr>
            </w:pPr>
            <w:r w:rsidRPr="0005638F">
              <w:rPr>
                <w:i/>
                <w:noProof/>
                <w:color w:val="auto"/>
                <w:szCs w:val="22"/>
              </w:rPr>
              <w:t>Land Use and Urban Planner</w:t>
            </w:r>
            <w:r>
              <w:rPr>
                <w:i/>
                <w:noProof/>
                <w:color w:val="auto"/>
                <w:szCs w:val="22"/>
              </w:rPr>
              <w:t xml:space="preserve"> </w:t>
            </w:r>
            <w:r w:rsidR="0003622C" w:rsidRPr="0003622C">
              <w:rPr>
                <w:i/>
                <w:noProof/>
                <w:color w:val="auto"/>
                <w:szCs w:val="22"/>
              </w:rPr>
              <w:t xml:space="preserve">with a recognised degree to Level 8 or equivalent and a minimum of </w:t>
            </w:r>
            <w:r w:rsidR="00C94DEE">
              <w:rPr>
                <w:i/>
                <w:noProof/>
                <w:color w:val="auto"/>
                <w:szCs w:val="22"/>
              </w:rPr>
              <w:t>seven</w:t>
            </w:r>
            <w:r w:rsidR="0003622C" w:rsidRPr="0003622C">
              <w:rPr>
                <w:i/>
                <w:noProof/>
                <w:color w:val="auto"/>
                <w:szCs w:val="22"/>
              </w:rPr>
              <w:t xml:space="preserve"> (</w:t>
            </w:r>
            <w:r w:rsidR="00C766FC">
              <w:rPr>
                <w:i/>
                <w:noProof/>
                <w:color w:val="auto"/>
                <w:szCs w:val="22"/>
              </w:rPr>
              <w:t>7</w:t>
            </w:r>
            <w:r w:rsidR="0003622C" w:rsidRPr="0003622C">
              <w:rPr>
                <w:i/>
                <w:noProof/>
                <w:color w:val="auto"/>
                <w:szCs w:val="22"/>
              </w:rPr>
              <w:t>) years relevant experience.</w:t>
            </w:r>
          </w:p>
          <w:p w14:paraId="31E7D36F" w14:textId="77777777" w:rsidR="00851AD9" w:rsidRDefault="00851AD9" w:rsidP="0003622C">
            <w:pPr>
              <w:jc w:val="both"/>
              <w:rPr>
                <w:i/>
                <w:noProof/>
                <w:color w:val="auto"/>
                <w:szCs w:val="22"/>
              </w:rPr>
            </w:pPr>
          </w:p>
          <w:p w14:paraId="49E098B5" w14:textId="6B972C9D" w:rsidR="00851AD9" w:rsidRPr="00851AD9" w:rsidRDefault="00851AD9" w:rsidP="00851AD9">
            <w:pPr>
              <w:jc w:val="both"/>
              <w:rPr>
                <w:i/>
                <w:noProof/>
                <w:color w:val="auto"/>
                <w:szCs w:val="22"/>
              </w:rPr>
            </w:pPr>
            <w:r w:rsidRPr="00851AD9">
              <w:rPr>
                <w:i/>
                <w:noProof/>
                <w:color w:val="auto"/>
                <w:szCs w:val="22"/>
              </w:rPr>
              <w:t>Senior Consultant in Strategic Environmental Assessme</w:t>
            </w:r>
            <w:r w:rsidR="007D7766">
              <w:rPr>
                <w:i/>
                <w:noProof/>
                <w:color w:val="auto"/>
                <w:szCs w:val="22"/>
              </w:rPr>
              <w:t>nt</w:t>
            </w:r>
            <w:r w:rsidRPr="00851AD9">
              <w:rPr>
                <w:i/>
                <w:noProof/>
                <w:color w:val="auto"/>
                <w:szCs w:val="22"/>
              </w:rPr>
              <w:t xml:space="preserve"> with a recognised degree to Level 8 or equivalent and a minimum of </w:t>
            </w:r>
            <w:r w:rsidR="007D7766">
              <w:rPr>
                <w:i/>
                <w:noProof/>
                <w:color w:val="auto"/>
                <w:szCs w:val="22"/>
              </w:rPr>
              <w:t>seven</w:t>
            </w:r>
            <w:r w:rsidRPr="00851AD9">
              <w:rPr>
                <w:i/>
                <w:noProof/>
                <w:color w:val="auto"/>
                <w:szCs w:val="22"/>
              </w:rPr>
              <w:t xml:space="preserve"> (</w:t>
            </w:r>
            <w:r w:rsidR="007D7766">
              <w:rPr>
                <w:i/>
                <w:noProof/>
                <w:color w:val="auto"/>
                <w:szCs w:val="22"/>
              </w:rPr>
              <w:t>7</w:t>
            </w:r>
            <w:r w:rsidRPr="00851AD9">
              <w:rPr>
                <w:i/>
                <w:noProof/>
                <w:color w:val="auto"/>
                <w:szCs w:val="22"/>
              </w:rPr>
              <w:t>) years relevant experience.</w:t>
            </w:r>
          </w:p>
          <w:p w14:paraId="484F36FD" w14:textId="77777777" w:rsidR="00851AD9" w:rsidRPr="00851AD9" w:rsidRDefault="00851AD9" w:rsidP="00851AD9">
            <w:pPr>
              <w:jc w:val="both"/>
              <w:rPr>
                <w:i/>
                <w:noProof/>
                <w:color w:val="auto"/>
                <w:szCs w:val="22"/>
              </w:rPr>
            </w:pPr>
          </w:p>
          <w:p w14:paraId="4A33E903" w14:textId="1EEBBC61" w:rsidR="00E4105E" w:rsidRPr="00E4105E" w:rsidRDefault="00E4105E" w:rsidP="00E4105E">
            <w:pPr>
              <w:jc w:val="both"/>
              <w:rPr>
                <w:i/>
                <w:noProof/>
                <w:color w:val="auto"/>
                <w:szCs w:val="22"/>
              </w:rPr>
            </w:pPr>
            <w:r w:rsidRPr="00E4105E">
              <w:rPr>
                <w:i/>
                <w:noProof/>
                <w:color w:val="auto"/>
                <w:szCs w:val="22"/>
              </w:rPr>
              <w:t xml:space="preserve">Senior Consultant in </w:t>
            </w:r>
            <w:r w:rsidR="005066D1" w:rsidRPr="005066D1">
              <w:rPr>
                <w:i/>
                <w:noProof/>
                <w:color w:val="auto"/>
                <w:szCs w:val="22"/>
              </w:rPr>
              <w:t>Appropriate Assessment</w:t>
            </w:r>
            <w:r w:rsidRPr="00E4105E">
              <w:rPr>
                <w:i/>
                <w:noProof/>
                <w:color w:val="auto"/>
                <w:szCs w:val="22"/>
              </w:rPr>
              <w:t xml:space="preserve"> with a recognised degree to Level 8 or equivalent and a minimum of seven (7) years relevant experience.</w:t>
            </w:r>
          </w:p>
          <w:p w14:paraId="447EF334" w14:textId="77777777" w:rsidR="00E4105E" w:rsidRPr="00E4105E" w:rsidRDefault="00E4105E" w:rsidP="00E4105E">
            <w:pPr>
              <w:jc w:val="both"/>
              <w:rPr>
                <w:i/>
                <w:noProof/>
                <w:color w:val="auto"/>
                <w:szCs w:val="22"/>
              </w:rPr>
            </w:pPr>
          </w:p>
          <w:p w14:paraId="2F5373A8" w14:textId="3FD83E2B" w:rsidR="001A1B59" w:rsidRDefault="00BD0485" w:rsidP="001A1B59">
            <w:pPr>
              <w:jc w:val="both"/>
              <w:rPr>
                <w:i/>
                <w:noProof/>
                <w:color w:val="auto"/>
                <w:szCs w:val="22"/>
              </w:rPr>
            </w:pPr>
            <w:r w:rsidRPr="00BD0485">
              <w:rPr>
                <w:i/>
                <w:noProof/>
                <w:color w:val="auto"/>
                <w:szCs w:val="22"/>
              </w:rPr>
              <w:t>Flood risk assessment specialist</w:t>
            </w:r>
            <w:r w:rsidR="001A1B59" w:rsidRPr="001A1B59">
              <w:rPr>
                <w:i/>
                <w:noProof/>
                <w:color w:val="auto"/>
                <w:szCs w:val="22"/>
              </w:rPr>
              <w:t xml:space="preserve"> with a recognised degree to Level 8 or equivalent and a minimum of </w:t>
            </w:r>
            <w:r w:rsidR="00C63EF1">
              <w:rPr>
                <w:i/>
                <w:noProof/>
                <w:color w:val="auto"/>
                <w:szCs w:val="22"/>
              </w:rPr>
              <w:t>five</w:t>
            </w:r>
            <w:r w:rsidR="001A1B59" w:rsidRPr="001A1B59">
              <w:rPr>
                <w:i/>
                <w:noProof/>
                <w:color w:val="auto"/>
                <w:szCs w:val="22"/>
              </w:rPr>
              <w:t xml:space="preserve"> (</w:t>
            </w:r>
            <w:r w:rsidR="003D03D2">
              <w:rPr>
                <w:i/>
                <w:noProof/>
                <w:color w:val="auto"/>
                <w:szCs w:val="22"/>
              </w:rPr>
              <w:t>5</w:t>
            </w:r>
            <w:r w:rsidR="001A1B59" w:rsidRPr="001A1B59">
              <w:rPr>
                <w:i/>
                <w:noProof/>
                <w:color w:val="auto"/>
                <w:szCs w:val="22"/>
              </w:rPr>
              <w:t>) years relevant experience.</w:t>
            </w:r>
          </w:p>
          <w:p w14:paraId="49DD8AEC" w14:textId="77777777" w:rsidR="00D13EC6" w:rsidRDefault="00D13EC6" w:rsidP="001A1B59">
            <w:pPr>
              <w:jc w:val="both"/>
              <w:rPr>
                <w:i/>
                <w:noProof/>
                <w:color w:val="auto"/>
                <w:szCs w:val="22"/>
              </w:rPr>
            </w:pPr>
          </w:p>
          <w:p w14:paraId="1A4D94D5" w14:textId="193BF7C0" w:rsidR="00266EC4" w:rsidRPr="00266EC4" w:rsidRDefault="00266EC4" w:rsidP="00266EC4">
            <w:pPr>
              <w:jc w:val="both"/>
              <w:rPr>
                <w:i/>
                <w:noProof/>
                <w:color w:val="auto"/>
                <w:szCs w:val="22"/>
              </w:rPr>
            </w:pPr>
            <w:r>
              <w:rPr>
                <w:i/>
                <w:noProof/>
                <w:color w:val="auto"/>
                <w:szCs w:val="22"/>
              </w:rPr>
              <w:t xml:space="preserve">Graphic </w:t>
            </w:r>
            <w:r w:rsidR="004E7922">
              <w:rPr>
                <w:i/>
                <w:noProof/>
                <w:color w:val="auto"/>
                <w:szCs w:val="22"/>
              </w:rPr>
              <w:t>Designer</w:t>
            </w:r>
            <w:r w:rsidRPr="00266EC4">
              <w:rPr>
                <w:i/>
                <w:noProof/>
                <w:color w:val="auto"/>
                <w:szCs w:val="22"/>
              </w:rPr>
              <w:t xml:space="preserve"> with a recognised degree to Level 8 or equivalent and a minimum of </w:t>
            </w:r>
            <w:r w:rsidR="004E7922">
              <w:rPr>
                <w:i/>
                <w:noProof/>
                <w:color w:val="auto"/>
                <w:szCs w:val="22"/>
              </w:rPr>
              <w:t>five</w:t>
            </w:r>
            <w:r w:rsidRPr="00266EC4">
              <w:rPr>
                <w:i/>
                <w:noProof/>
                <w:color w:val="auto"/>
                <w:szCs w:val="22"/>
              </w:rPr>
              <w:t xml:space="preserve"> (</w:t>
            </w:r>
            <w:r w:rsidR="004E7922">
              <w:rPr>
                <w:i/>
                <w:noProof/>
                <w:color w:val="auto"/>
                <w:szCs w:val="22"/>
              </w:rPr>
              <w:t>5</w:t>
            </w:r>
            <w:r w:rsidRPr="00266EC4">
              <w:rPr>
                <w:i/>
                <w:noProof/>
                <w:color w:val="auto"/>
                <w:szCs w:val="22"/>
              </w:rPr>
              <w:t>) years relevant experience.</w:t>
            </w:r>
          </w:p>
          <w:p w14:paraId="2D537537" w14:textId="77777777" w:rsidR="00266EC4" w:rsidRPr="00266EC4" w:rsidRDefault="00266EC4" w:rsidP="00266EC4">
            <w:pPr>
              <w:jc w:val="both"/>
              <w:rPr>
                <w:i/>
                <w:noProof/>
                <w:color w:val="auto"/>
                <w:szCs w:val="22"/>
              </w:rPr>
            </w:pPr>
          </w:p>
          <w:p w14:paraId="4A021FA0" w14:textId="3F565EEA" w:rsidR="00C04AA8" w:rsidRDefault="00934BB9" w:rsidP="00266EC4">
            <w:pPr>
              <w:jc w:val="both"/>
              <w:rPr>
                <w:i/>
                <w:noProof/>
                <w:color w:val="auto"/>
                <w:szCs w:val="22"/>
                <w:highlight w:val="lightGray"/>
              </w:rPr>
            </w:pPr>
            <w:r>
              <w:rPr>
                <w:i/>
                <w:noProof/>
                <w:color w:val="auto"/>
                <w:szCs w:val="22"/>
              </w:rPr>
              <w:t>Web</w:t>
            </w:r>
            <w:r w:rsidRPr="00934BB9">
              <w:rPr>
                <w:i/>
                <w:noProof/>
                <w:color w:val="auto"/>
                <w:szCs w:val="22"/>
              </w:rPr>
              <w:t xml:space="preserve"> Designer with a recognised degree to Level 8 or equivalent and a minimum of five (5) years relevant experience.</w:t>
            </w:r>
          </w:p>
          <w:p w14:paraId="1081DD45" w14:textId="3D5DC217" w:rsidR="0059517C" w:rsidRPr="004A711C" w:rsidRDefault="00BF1136" w:rsidP="0059517C">
            <w:pPr>
              <w:jc w:val="both"/>
              <w:rPr>
                <w:color w:val="auto"/>
                <w:szCs w:val="22"/>
              </w:rPr>
            </w:pPr>
            <w:r>
              <w:rPr>
                <w:i/>
                <w:noProof/>
                <w:color w:val="auto"/>
                <w:szCs w:val="22"/>
                <w:highlight w:val="lightGray"/>
              </w:rPr>
              <w:t xml:space="preserve"> </w:t>
            </w:r>
            <w:r w:rsidR="0007590B">
              <w:rPr>
                <w:i/>
                <w:noProof/>
                <w:color w:val="auto"/>
                <w:szCs w:val="22"/>
                <w:highlight w:val="lightGray"/>
              </w:rPr>
              <w:t xml:space="preserve"> </w:t>
            </w:r>
            <w:r w:rsidR="0059517C"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3B877202" w14:textId="577CCC11" w:rsidR="00D22311" w:rsidRPr="00D22311" w:rsidRDefault="0059517C" w:rsidP="00D22311">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D22311" w:rsidRPr="00D22311">
              <w:rPr>
                <w:color w:val="auto"/>
                <w:szCs w:val="22"/>
              </w:rPr>
              <w:t xml:space="preserve">Project Director </w:t>
            </w:r>
            <w:r w:rsidR="00D22311">
              <w:rPr>
                <w:color w:val="auto"/>
                <w:szCs w:val="22"/>
              </w:rPr>
              <w:t xml:space="preserve">- </w:t>
            </w:r>
            <w:r w:rsidR="00395097">
              <w:rPr>
                <w:color w:val="auto"/>
                <w:szCs w:val="22"/>
              </w:rPr>
              <w:t>30</w:t>
            </w:r>
          </w:p>
          <w:p w14:paraId="2A891973" w14:textId="12894C2A" w:rsidR="00D22311" w:rsidRPr="00D22311" w:rsidRDefault="00D22311" w:rsidP="00D22311">
            <w:pPr>
              <w:jc w:val="both"/>
              <w:rPr>
                <w:color w:val="auto"/>
                <w:szCs w:val="22"/>
              </w:rPr>
            </w:pPr>
            <w:r w:rsidRPr="00D22311">
              <w:rPr>
                <w:color w:val="auto"/>
                <w:szCs w:val="22"/>
              </w:rPr>
              <w:t xml:space="preserve">Project Manager </w:t>
            </w:r>
            <w:r>
              <w:rPr>
                <w:color w:val="auto"/>
                <w:szCs w:val="22"/>
              </w:rPr>
              <w:t xml:space="preserve">- </w:t>
            </w:r>
            <w:r w:rsidR="00400DD5">
              <w:rPr>
                <w:color w:val="auto"/>
                <w:szCs w:val="22"/>
              </w:rPr>
              <w:t>160</w:t>
            </w:r>
          </w:p>
          <w:p w14:paraId="2B72D8D0" w14:textId="4DC6AF6E" w:rsidR="00D22311" w:rsidRPr="00D22311" w:rsidRDefault="00D22311" w:rsidP="00D22311">
            <w:pPr>
              <w:jc w:val="both"/>
              <w:rPr>
                <w:color w:val="auto"/>
                <w:szCs w:val="22"/>
              </w:rPr>
            </w:pPr>
            <w:r w:rsidRPr="00D22311">
              <w:rPr>
                <w:color w:val="auto"/>
                <w:szCs w:val="22"/>
              </w:rPr>
              <w:t xml:space="preserve">Senior Transport Planner </w:t>
            </w:r>
            <w:r>
              <w:rPr>
                <w:color w:val="auto"/>
                <w:szCs w:val="22"/>
              </w:rPr>
              <w:t xml:space="preserve">- </w:t>
            </w:r>
            <w:r w:rsidR="0034547D">
              <w:rPr>
                <w:color w:val="auto"/>
                <w:szCs w:val="22"/>
              </w:rPr>
              <w:t>90</w:t>
            </w:r>
          </w:p>
          <w:p w14:paraId="0D62794C" w14:textId="3A69BE1A" w:rsidR="00D22311" w:rsidRPr="00D22311" w:rsidRDefault="00D22311" w:rsidP="00D22311">
            <w:pPr>
              <w:jc w:val="both"/>
              <w:rPr>
                <w:color w:val="auto"/>
                <w:szCs w:val="22"/>
              </w:rPr>
            </w:pPr>
            <w:r w:rsidRPr="00D22311">
              <w:rPr>
                <w:color w:val="auto"/>
                <w:szCs w:val="22"/>
              </w:rPr>
              <w:t xml:space="preserve">Transport Modeller </w:t>
            </w:r>
            <w:r>
              <w:rPr>
                <w:color w:val="auto"/>
                <w:szCs w:val="22"/>
              </w:rPr>
              <w:t xml:space="preserve">- </w:t>
            </w:r>
            <w:r w:rsidR="00A93565">
              <w:rPr>
                <w:color w:val="auto"/>
                <w:szCs w:val="22"/>
              </w:rPr>
              <w:t>5</w:t>
            </w:r>
            <w:r w:rsidR="000D6512">
              <w:rPr>
                <w:color w:val="auto"/>
                <w:szCs w:val="22"/>
              </w:rPr>
              <w:t>0</w:t>
            </w:r>
          </w:p>
          <w:p w14:paraId="0405AC7A" w14:textId="3DAEABF3" w:rsidR="00D22311" w:rsidRPr="00D22311" w:rsidRDefault="00D22311" w:rsidP="00D22311">
            <w:pPr>
              <w:jc w:val="both"/>
              <w:rPr>
                <w:color w:val="auto"/>
                <w:szCs w:val="22"/>
              </w:rPr>
            </w:pPr>
            <w:r w:rsidRPr="00D22311">
              <w:rPr>
                <w:color w:val="auto"/>
                <w:szCs w:val="22"/>
              </w:rPr>
              <w:t xml:space="preserve">GIS &amp; Technical drawing specialist </w:t>
            </w:r>
            <w:r>
              <w:rPr>
                <w:color w:val="auto"/>
                <w:szCs w:val="22"/>
              </w:rPr>
              <w:t xml:space="preserve">- </w:t>
            </w:r>
            <w:r w:rsidR="00820261">
              <w:rPr>
                <w:color w:val="auto"/>
                <w:szCs w:val="22"/>
              </w:rPr>
              <w:t>30</w:t>
            </w:r>
          </w:p>
          <w:p w14:paraId="3B4C9CB6" w14:textId="7CF8BF97" w:rsidR="00D22311" w:rsidRPr="00D22311" w:rsidRDefault="00D22311" w:rsidP="00D22311">
            <w:pPr>
              <w:jc w:val="both"/>
              <w:rPr>
                <w:color w:val="auto"/>
                <w:szCs w:val="22"/>
              </w:rPr>
            </w:pPr>
            <w:r w:rsidRPr="00D22311">
              <w:rPr>
                <w:color w:val="auto"/>
                <w:szCs w:val="22"/>
              </w:rPr>
              <w:t xml:space="preserve">Civil/Transport Engineer </w:t>
            </w:r>
            <w:r w:rsidR="00E8208E">
              <w:rPr>
                <w:color w:val="auto"/>
                <w:szCs w:val="22"/>
              </w:rPr>
              <w:t>-</w:t>
            </w:r>
            <w:r w:rsidR="00502557">
              <w:rPr>
                <w:color w:val="auto"/>
                <w:szCs w:val="22"/>
              </w:rPr>
              <w:t xml:space="preserve"> 40</w:t>
            </w:r>
          </w:p>
          <w:p w14:paraId="0D4EDB72" w14:textId="356AFEFC" w:rsidR="00D22311" w:rsidRPr="00D22311" w:rsidRDefault="00D22311" w:rsidP="00D22311">
            <w:pPr>
              <w:jc w:val="both"/>
              <w:rPr>
                <w:color w:val="auto"/>
                <w:szCs w:val="22"/>
              </w:rPr>
            </w:pPr>
            <w:r w:rsidRPr="00D22311">
              <w:rPr>
                <w:color w:val="auto"/>
                <w:szCs w:val="22"/>
              </w:rPr>
              <w:t xml:space="preserve">Clerical/Administrative Officer </w:t>
            </w:r>
            <w:r w:rsidR="00A66228">
              <w:rPr>
                <w:color w:val="auto"/>
                <w:szCs w:val="22"/>
              </w:rPr>
              <w:t>-</w:t>
            </w:r>
            <w:r w:rsidR="003167DA">
              <w:rPr>
                <w:color w:val="auto"/>
                <w:szCs w:val="22"/>
              </w:rPr>
              <w:t>2</w:t>
            </w:r>
            <w:r w:rsidR="00C06F0C">
              <w:rPr>
                <w:color w:val="auto"/>
                <w:szCs w:val="22"/>
              </w:rPr>
              <w:t>0</w:t>
            </w:r>
          </w:p>
          <w:p w14:paraId="71240DAB" w14:textId="6576E7CF" w:rsidR="00D22311" w:rsidRPr="00D22311" w:rsidRDefault="00D22311" w:rsidP="00D22311">
            <w:pPr>
              <w:jc w:val="both"/>
              <w:rPr>
                <w:color w:val="auto"/>
                <w:szCs w:val="22"/>
              </w:rPr>
            </w:pPr>
            <w:r w:rsidRPr="00D22311">
              <w:rPr>
                <w:color w:val="auto"/>
                <w:szCs w:val="22"/>
              </w:rPr>
              <w:t xml:space="preserve">Senior Public Consultation Specialist </w:t>
            </w:r>
            <w:r w:rsidR="00A66228">
              <w:rPr>
                <w:color w:val="auto"/>
                <w:szCs w:val="22"/>
              </w:rPr>
              <w:t>-</w:t>
            </w:r>
            <w:r w:rsidR="008C032C">
              <w:rPr>
                <w:color w:val="auto"/>
                <w:szCs w:val="22"/>
              </w:rPr>
              <w:t>40</w:t>
            </w:r>
          </w:p>
          <w:p w14:paraId="58C5E28A" w14:textId="4B93D58F" w:rsidR="00D22311" w:rsidRPr="00D22311" w:rsidRDefault="00D22311" w:rsidP="00D22311">
            <w:pPr>
              <w:jc w:val="both"/>
              <w:rPr>
                <w:color w:val="auto"/>
                <w:szCs w:val="22"/>
              </w:rPr>
            </w:pPr>
            <w:r w:rsidRPr="00D22311">
              <w:rPr>
                <w:color w:val="auto"/>
                <w:szCs w:val="22"/>
              </w:rPr>
              <w:t xml:space="preserve">Public Consultation Specialist </w:t>
            </w:r>
            <w:r w:rsidR="00A66228">
              <w:rPr>
                <w:color w:val="auto"/>
                <w:szCs w:val="22"/>
              </w:rPr>
              <w:t>-</w:t>
            </w:r>
            <w:r w:rsidR="008C032C">
              <w:rPr>
                <w:color w:val="auto"/>
                <w:szCs w:val="22"/>
              </w:rPr>
              <w:t>80</w:t>
            </w:r>
          </w:p>
          <w:p w14:paraId="58B409DD" w14:textId="035BC5BC" w:rsidR="00D22311" w:rsidRPr="00D22311" w:rsidRDefault="00D22311" w:rsidP="00D22311">
            <w:pPr>
              <w:jc w:val="both"/>
              <w:rPr>
                <w:color w:val="auto"/>
                <w:szCs w:val="22"/>
              </w:rPr>
            </w:pPr>
            <w:r w:rsidRPr="00D22311">
              <w:rPr>
                <w:color w:val="auto"/>
                <w:szCs w:val="22"/>
              </w:rPr>
              <w:t xml:space="preserve">Senior Quantity Surveyor </w:t>
            </w:r>
            <w:r w:rsidR="00A66228">
              <w:rPr>
                <w:color w:val="auto"/>
                <w:szCs w:val="22"/>
              </w:rPr>
              <w:t>-</w:t>
            </w:r>
            <w:r w:rsidR="008C032C">
              <w:rPr>
                <w:color w:val="auto"/>
                <w:szCs w:val="22"/>
              </w:rPr>
              <w:t xml:space="preserve"> 40</w:t>
            </w:r>
          </w:p>
          <w:p w14:paraId="1407ECA3" w14:textId="63C44FBE" w:rsidR="00D22311" w:rsidRPr="00D22311" w:rsidRDefault="00D22311" w:rsidP="00D22311">
            <w:pPr>
              <w:jc w:val="both"/>
              <w:rPr>
                <w:color w:val="auto"/>
                <w:szCs w:val="22"/>
              </w:rPr>
            </w:pPr>
            <w:r w:rsidRPr="00D22311">
              <w:rPr>
                <w:color w:val="auto"/>
                <w:szCs w:val="22"/>
              </w:rPr>
              <w:lastRenderedPageBreak/>
              <w:t xml:space="preserve">Land Use and Urban Planner </w:t>
            </w:r>
            <w:r w:rsidR="00A66228">
              <w:rPr>
                <w:color w:val="auto"/>
                <w:szCs w:val="22"/>
              </w:rPr>
              <w:t>-</w:t>
            </w:r>
            <w:r w:rsidR="008C032C">
              <w:rPr>
                <w:color w:val="auto"/>
                <w:szCs w:val="22"/>
              </w:rPr>
              <w:t xml:space="preserve"> 20</w:t>
            </w:r>
          </w:p>
          <w:p w14:paraId="234B134B" w14:textId="0B498ABE" w:rsidR="00D22311" w:rsidRPr="00D22311" w:rsidRDefault="00D22311" w:rsidP="00D22311">
            <w:pPr>
              <w:jc w:val="both"/>
              <w:rPr>
                <w:color w:val="auto"/>
                <w:szCs w:val="22"/>
              </w:rPr>
            </w:pPr>
            <w:r w:rsidRPr="00D22311">
              <w:rPr>
                <w:color w:val="auto"/>
                <w:szCs w:val="22"/>
              </w:rPr>
              <w:t xml:space="preserve">Senior Consultant in Strategic Environmental Assessment </w:t>
            </w:r>
            <w:r w:rsidR="00A66228">
              <w:rPr>
                <w:color w:val="auto"/>
                <w:szCs w:val="22"/>
              </w:rPr>
              <w:t>-</w:t>
            </w:r>
            <w:r w:rsidR="008C032C">
              <w:rPr>
                <w:color w:val="auto"/>
                <w:szCs w:val="22"/>
              </w:rPr>
              <w:t xml:space="preserve"> </w:t>
            </w:r>
            <w:r w:rsidR="001744EF">
              <w:rPr>
                <w:color w:val="auto"/>
                <w:szCs w:val="22"/>
              </w:rPr>
              <w:t>80</w:t>
            </w:r>
          </w:p>
          <w:p w14:paraId="51343D37" w14:textId="32BDDBDD" w:rsidR="00D22311" w:rsidRPr="00D22311" w:rsidRDefault="00D22311" w:rsidP="00D22311">
            <w:pPr>
              <w:jc w:val="both"/>
              <w:rPr>
                <w:color w:val="auto"/>
                <w:szCs w:val="22"/>
              </w:rPr>
            </w:pPr>
            <w:r w:rsidRPr="00D22311">
              <w:rPr>
                <w:color w:val="auto"/>
                <w:szCs w:val="22"/>
              </w:rPr>
              <w:t xml:space="preserve">Senior Consultant in Appropriate Assessment </w:t>
            </w:r>
            <w:r w:rsidR="001B0EC4">
              <w:rPr>
                <w:color w:val="auto"/>
                <w:szCs w:val="22"/>
              </w:rPr>
              <w:t>-</w:t>
            </w:r>
            <w:r w:rsidR="001744EF">
              <w:rPr>
                <w:color w:val="auto"/>
                <w:szCs w:val="22"/>
              </w:rPr>
              <w:t>80</w:t>
            </w:r>
          </w:p>
          <w:p w14:paraId="20E73975" w14:textId="1B42C23C" w:rsidR="00D22311" w:rsidRPr="00D22311" w:rsidRDefault="00D22311" w:rsidP="00D22311">
            <w:pPr>
              <w:jc w:val="both"/>
              <w:rPr>
                <w:color w:val="auto"/>
                <w:szCs w:val="22"/>
              </w:rPr>
            </w:pPr>
            <w:r w:rsidRPr="00D22311">
              <w:rPr>
                <w:color w:val="auto"/>
                <w:szCs w:val="22"/>
              </w:rPr>
              <w:t xml:space="preserve">Flood risk assessment specialist </w:t>
            </w:r>
            <w:r w:rsidR="001B0EC4">
              <w:rPr>
                <w:color w:val="auto"/>
                <w:szCs w:val="22"/>
              </w:rPr>
              <w:t>-</w:t>
            </w:r>
            <w:r w:rsidR="001744EF">
              <w:rPr>
                <w:color w:val="auto"/>
                <w:szCs w:val="22"/>
              </w:rPr>
              <w:t xml:space="preserve"> </w:t>
            </w:r>
            <w:r w:rsidR="00E5083D">
              <w:rPr>
                <w:color w:val="auto"/>
                <w:szCs w:val="22"/>
              </w:rPr>
              <w:t>20</w:t>
            </w:r>
          </w:p>
          <w:p w14:paraId="61940A01" w14:textId="607CC76E" w:rsidR="00D22311" w:rsidRPr="00D22311" w:rsidRDefault="00D22311" w:rsidP="00D22311">
            <w:pPr>
              <w:jc w:val="both"/>
              <w:rPr>
                <w:color w:val="auto"/>
                <w:szCs w:val="22"/>
              </w:rPr>
            </w:pPr>
            <w:r w:rsidRPr="00D22311">
              <w:rPr>
                <w:color w:val="auto"/>
                <w:szCs w:val="22"/>
              </w:rPr>
              <w:t xml:space="preserve">Graphic Designer </w:t>
            </w:r>
            <w:r w:rsidR="001B0EC4">
              <w:rPr>
                <w:color w:val="auto"/>
                <w:szCs w:val="22"/>
              </w:rPr>
              <w:t>-</w:t>
            </w:r>
            <w:r w:rsidR="00E5083D">
              <w:rPr>
                <w:color w:val="auto"/>
                <w:szCs w:val="22"/>
              </w:rPr>
              <w:t xml:space="preserve"> 20</w:t>
            </w:r>
          </w:p>
          <w:p w14:paraId="3E09386E" w14:textId="25B3E6C4" w:rsidR="00D22311" w:rsidRPr="00D22311" w:rsidRDefault="00D22311" w:rsidP="00D22311">
            <w:pPr>
              <w:jc w:val="both"/>
              <w:rPr>
                <w:color w:val="auto"/>
                <w:szCs w:val="22"/>
              </w:rPr>
            </w:pPr>
            <w:r w:rsidRPr="00D22311">
              <w:rPr>
                <w:color w:val="auto"/>
                <w:szCs w:val="22"/>
              </w:rPr>
              <w:t xml:space="preserve">Web Designer </w:t>
            </w:r>
            <w:r w:rsidR="001B0EC4">
              <w:rPr>
                <w:color w:val="auto"/>
                <w:szCs w:val="22"/>
              </w:rPr>
              <w:t>-</w:t>
            </w:r>
            <w:r w:rsidR="00E5083D">
              <w:rPr>
                <w:color w:val="auto"/>
                <w:szCs w:val="22"/>
              </w:rPr>
              <w:t xml:space="preserve"> 30</w:t>
            </w:r>
          </w:p>
          <w:p w14:paraId="400D1B5D" w14:textId="577CCC11" w:rsidR="0059517C" w:rsidRPr="004A711C" w:rsidRDefault="00D22311" w:rsidP="00D22311">
            <w:pPr>
              <w:jc w:val="both"/>
              <w:rPr>
                <w:color w:val="auto"/>
                <w:szCs w:val="22"/>
              </w:rPr>
            </w:pPr>
            <w:r w:rsidRPr="00D22311">
              <w:rPr>
                <w:color w:val="auto"/>
                <w:szCs w:val="22"/>
              </w:rPr>
              <w:t xml:space="preserve">  </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6DA5044F" w:rsidR="0059517C" w:rsidRPr="00B95B59" w:rsidRDefault="0059517C" w:rsidP="00A765D0">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5F58EB">
              <w:rPr>
                <w:color w:val="auto"/>
                <w:szCs w:val="22"/>
                <w:highlight w:val="lightGray"/>
              </w:rPr>
              <w:t> </w:t>
            </w:r>
            <w:r w:rsidR="005F58EB">
              <w:rPr>
                <w:color w:val="auto"/>
                <w:szCs w:val="22"/>
                <w:highlight w:val="lightGray"/>
              </w:rPr>
              <w:t> </w:t>
            </w:r>
            <w:r w:rsidR="005F58EB">
              <w:rPr>
                <w:color w:val="auto"/>
                <w:szCs w:val="22"/>
                <w:highlight w:val="lightGray"/>
              </w:rPr>
              <w:t> </w:t>
            </w:r>
            <w:r w:rsidR="005F58EB">
              <w:rPr>
                <w:color w:val="auto"/>
                <w:szCs w:val="22"/>
                <w:highlight w:val="lightGray"/>
              </w:rPr>
              <w:t> </w:t>
            </w:r>
            <w:r w:rsidR="005F58EB">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0A7AAA26"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457D7A">
              <w:rPr>
                <w:i/>
                <w:highlight w:val="lightGray"/>
              </w:rPr>
              <w:t>not applicable</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76D43CB0"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457D7A">
              <w:rPr>
                <w:i/>
                <w:szCs w:val="18"/>
                <w:highlight w:val="lightGray"/>
              </w:rPr>
              <w:t>not applicable</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6ABB6" w14:textId="77777777" w:rsidR="00DA5AE7" w:rsidRDefault="00DA5AE7" w:rsidP="006D510F">
      <w:r>
        <w:separator/>
      </w:r>
    </w:p>
  </w:endnote>
  <w:endnote w:type="continuationSeparator" w:id="0">
    <w:p w14:paraId="63E1E730" w14:textId="77777777" w:rsidR="00DA5AE7" w:rsidRDefault="00DA5AE7"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CFDBB" w14:textId="77777777" w:rsidR="00DA5AE7" w:rsidRDefault="00DA5AE7" w:rsidP="006D510F">
      <w:r>
        <w:separator/>
      </w:r>
    </w:p>
  </w:footnote>
  <w:footnote w:type="continuationSeparator" w:id="0">
    <w:p w14:paraId="72F615F7" w14:textId="77777777" w:rsidR="00DA5AE7" w:rsidRDefault="00DA5AE7"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CA Note - In </w:t>
      </w:r>
      <w:proofErr w:type="gramStart"/>
      <w:r w:rsidRPr="004A711C">
        <w:rPr>
          <w:rFonts w:asciiTheme="minorHAnsi" w:hAnsiTheme="minorHAnsi" w:cstheme="minorHAnsi"/>
          <w:lang w:val="en-IE"/>
        </w:rPr>
        <w:t>the Particulars, the</w:t>
      </w:r>
      <w:proofErr w:type="gramEnd"/>
      <w:r w:rsidRPr="004A711C">
        <w:rPr>
          <w:rFonts w:asciiTheme="minorHAnsi" w:hAnsiTheme="minorHAnsi" w:cstheme="minorHAnsi"/>
          <w:lang w:val="en-IE"/>
        </w:rPr>
        <w:t xml:space="preserv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059CB"/>
    <w:rsid w:val="00006818"/>
    <w:rsid w:val="00007701"/>
    <w:rsid w:val="00014671"/>
    <w:rsid w:val="000228F4"/>
    <w:rsid w:val="00022BCF"/>
    <w:rsid w:val="000251CB"/>
    <w:rsid w:val="00027D8C"/>
    <w:rsid w:val="00032D9A"/>
    <w:rsid w:val="0003622C"/>
    <w:rsid w:val="0004205F"/>
    <w:rsid w:val="000430FE"/>
    <w:rsid w:val="00046F7C"/>
    <w:rsid w:val="000472EE"/>
    <w:rsid w:val="00047543"/>
    <w:rsid w:val="00054398"/>
    <w:rsid w:val="0005638F"/>
    <w:rsid w:val="0005676F"/>
    <w:rsid w:val="0005700D"/>
    <w:rsid w:val="000638AE"/>
    <w:rsid w:val="000651C8"/>
    <w:rsid w:val="00072668"/>
    <w:rsid w:val="0007459D"/>
    <w:rsid w:val="0007590B"/>
    <w:rsid w:val="00084E31"/>
    <w:rsid w:val="000854A1"/>
    <w:rsid w:val="0009249B"/>
    <w:rsid w:val="000934B7"/>
    <w:rsid w:val="000A1220"/>
    <w:rsid w:val="000A1427"/>
    <w:rsid w:val="000A162E"/>
    <w:rsid w:val="000A5CAF"/>
    <w:rsid w:val="000B066E"/>
    <w:rsid w:val="000B1F05"/>
    <w:rsid w:val="000B6EA8"/>
    <w:rsid w:val="000C02D6"/>
    <w:rsid w:val="000C29F6"/>
    <w:rsid w:val="000C33D0"/>
    <w:rsid w:val="000D1F51"/>
    <w:rsid w:val="000D6512"/>
    <w:rsid w:val="000E3FC3"/>
    <w:rsid w:val="000E557F"/>
    <w:rsid w:val="000F08A9"/>
    <w:rsid w:val="000F0D9E"/>
    <w:rsid w:val="000F25E8"/>
    <w:rsid w:val="000F5021"/>
    <w:rsid w:val="000F52A8"/>
    <w:rsid w:val="000F64B1"/>
    <w:rsid w:val="000F6864"/>
    <w:rsid w:val="000F7451"/>
    <w:rsid w:val="00101905"/>
    <w:rsid w:val="00101C84"/>
    <w:rsid w:val="00102502"/>
    <w:rsid w:val="0010281E"/>
    <w:rsid w:val="00104A10"/>
    <w:rsid w:val="0010536D"/>
    <w:rsid w:val="001057E4"/>
    <w:rsid w:val="0010709D"/>
    <w:rsid w:val="00113698"/>
    <w:rsid w:val="00116579"/>
    <w:rsid w:val="00117208"/>
    <w:rsid w:val="0012425C"/>
    <w:rsid w:val="001255BD"/>
    <w:rsid w:val="00125D68"/>
    <w:rsid w:val="0013291A"/>
    <w:rsid w:val="0013500A"/>
    <w:rsid w:val="00135592"/>
    <w:rsid w:val="001406B6"/>
    <w:rsid w:val="0014408B"/>
    <w:rsid w:val="00153DAF"/>
    <w:rsid w:val="0015418B"/>
    <w:rsid w:val="00155902"/>
    <w:rsid w:val="001674D0"/>
    <w:rsid w:val="00171A69"/>
    <w:rsid w:val="001724B4"/>
    <w:rsid w:val="0017298E"/>
    <w:rsid w:val="00173FFC"/>
    <w:rsid w:val="0017406D"/>
    <w:rsid w:val="001744EF"/>
    <w:rsid w:val="00176AD8"/>
    <w:rsid w:val="00181DA5"/>
    <w:rsid w:val="00183083"/>
    <w:rsid w:val="00185E91"/>
    <w:rsid w:val="0018695D"/>
    <w:rsid w:val="00186979"/>
    <w:rsid w:val="00191E6F"/>
    <w:rsid w:val="001A1B59"/>
    <w:rsid w:val="001A2DFE"/>
    <w:rsid w:val="001A2E19"/>
    <w:rsid w:val="001A6684"/>
    <w:rsid w:val="001B0EC4"/>
    <w:rsid w:val="001B57F9"/>
    <w:rsid w:val="001B7499"/>
    <w:rsid w:val="001C3D4E"/>
    <w:rsid w:val="001C4E65"/>
    <w:rsid w:val="001C6098"/>
    <w:rsid w:val="001C70EE"/>
    <w:rsid w:val="001C72E2"/>
    <w:rsid w:val="001C7D1B"/>
    <w:rsid w:val="001D1674"/>
    <w:rsid w:val="001D3B8C"/>
    <w:rsid w:val="001D51AF"/>
    <w:rsid w:val="001D5570"/>
    <w:rsid w:val="001D60FC"/>
    <w:rsid w:val="001D6226"/>
    <w:rsid w:val="001D655E"/>
    <w:rsid w:val="001D6678"/>
    <w:rsid w:val="001F6927"/>
    <w:rsid w:val="001F6C25"/>
    <w:rsid w:val="001F701C"/>
    <w:rsid w:val="001F7A71"/>
    <w:rsid w:val="002038E5"/>
    <w:rsid w:val="00203BA8"/>
    <w:rsid w:val="002164B1"/>
    <w:rsid w:val="00217ACA"/>
    <w:rsid w:val="0022545D"/>
    <w:rsid w:val="00234032"/>
    <w:rsid w:val="0023443A"/>
    <w:rsid w:val="002350CE"/>
    <w:rsid w:val="00235167"/>
    <w:rsid w:val="002359A9"/>
    <w:rsid w:val="00235EDD"/>
    <w:rsid w:val="00236282"/>
    <w:rsid w:val="00237384"/>
    <w:rsid w:val="00237B39"/>
    <w:rsid w:val="00240F20"/>
    <w:rsid w:val="00241045"/>
    <w:rsid w:val="002426AE"/>
    <w:rsid w:val="002441AC"/>
    <w:rsid w:val="00245038"/>
    <w:rsid w:val="002630B9"/>
    <w:rsid w:val="002646C6"/>
    <w:rsid w:val="00266512"/>
    <w:rsid w:val="00266EC4"/>
    <w:rsid w:val="002674A5"/>
    <w:rsid w:val="00270167"/>
    <w:rsid w:val="00271511"/>
    <w:rsid w:val="002722A0"/>
    <w:rsid w:val="002729DA"/>
    <w:rsid w:val="00275B32"/>
    <w:rsid w:val="002825B4"/>
    <w:rsid w:val="00283F24"/>
    <w:rsid w:val="002A0225"/>
    <w:rsid w:val="002A48E0"/>
    <w:rsid w:val="002A60B5"/>
    <w:rsid w:val="002A728E"/>
    <w:rsid w:val="002B1E4B"/>
    <w:rsid w:val="002C4E4F"/>
    <w:rsid w:val="002C713F"/>
    <w:rsid w:val="002D3362"/>
    <w:rsid w:val="002D5767"/>
    <w:rsid w:val="002E15A8"/>
    <w:rsid w:val="002E2BCB"/>
    <w:rsid w:val="002E66BD"/>
    <w:rsid w:val="002F23F4"/>
    <w:rsid w:val="002F350C"/>
    <w:rsid w:val="002F6551"/>
    <w:rsid w:val="002F6F57"/>
    <w:rsid w:val="003013EA"/>
    <w:rsid w:val="00301AE2"/>
    <w:rsid w:val="003021CF"/>
    <w:rsid w:val="00302414"/>
    <w:rsid w:val="0030681F"/>
    <w:rsid w:val="003073D5"/>
    <w:rsid w:val="0030771B"/>
    <w:rsid w:val="00316157"/>
    <w:rsid w:val="00316598"/>
    <w:rsid w:val="003167DA"/>
    <w:rsid w:val="00321818"/>
    <w:rsid w:val="0032509C"/>
    <w:rsid w:val="003361E6"/>
    <w:rsid w:val="0034547D"/>
    <w:rsid w:val="00345860"/>
    <w:rsid w:val="00345A84"/>
    <w:rsid w:val="00347724"/>
    <w:rsid w:val="00354142"/>
    <w:rsid w:val="003550FB"/>
    <w:rsid w:val="00355754"/>
    <w:rsid w:val="00356BBC"/>
    <w:rsid w:val="00361BDC"/>
    <w:rsid w:val="00364444"/>
    <w:rsid w:val="003646E3"/>
    <w:rsid w:val="003752C7"/>
    <w:rsid w:val="00387316"/>
    <w:rsid w:val="00390275"/>
    <w:rsid w:val="00391C56"/>
    <w:rsid w:val="00395097"/>
    <w:rsid w:val="003A0535"/>
    <w:rsid w:val="003A610F"/>
    <w:rsid w:val="003B1669"/>
    <w:rsid w:val="003B1F7F"/>
    <w:rsid w:val="003C1FDC"/>
    <w:rsid w:val="003C7B30"/>
    <w:rsid w:val="003D03D2"/>
    <w:rsid w:val="003D0BD1"/>
    <w:rsid w:val="003D2910"/>
    <w:rsid w:val="003D36F3"/>
    <w:rsid w:val="003D6F51"/>
    <w:rsid w:val="003D7296"/>
    <w:rsid w:val="003E0E29"/>
    <w:rsid w:val="003E3918"/>
    <w:rsid w:val="003E6212"/>
    <w:rsid w:val="003E6356"/>
    <w:rsid w:val="003F0CE4"/>
    <w:rsid w:val="003F116B"/>
    <w:rsid w:val="003F1EE0"/>
    <w:rsid w:val="003F2EA0"/>
    <w:rsid w:val="003F5DED"/>
    <w:rsid w:val="003F5EAB"/>
    <w:rsid w:val="003F757D"/>
    <w:rsid w:val="00400DD5"/>
    <w:rsid w:val="00401C24"/>
    <w:rsid w:val="0040225D"/>
    <w:rsid w:val="00404C7E"/>
    <w:rsid w:val="00405A89"/>
    <w:rsid w:val="004079E6"/>
    <w:rsid w:val="0041180B"/>
    <w:rsid w:val="00412F8C"/>
    <w:rsid w:val="00416B7F"/>
    <w:rsid w:val="00416BBB"/>
    <w:rsid w:val="00417781"/>
    <w:rsid w:val="004203A1"/>
    <w:rsid w:val="004234CE"/>
    <w:rsid w:val="00423B50"/>
    <w:rsid w:val="0042402B"/>
    <w:rsid w:val="004261E4"/>
    <w:rsid w:val="004275D4"/>
    <w:rsid w:val="00427931"/>
    <w:rsid w:val="004314D3"/>
    <w:rsid w:val="00441596"/>
    <w:rsid w:val="00441B68"/>
    <w:rsid w:val="00443438"/>
    <w:rsid w:val="00443729"/>
    <w:rsid w:val="0044390A"/>
    <w:rsid w:val="00445A7D"/>
    <w:rsid w:val="004463E2"/>
    <w:rsid w:val="00447652"/>
    <w:rsid w:val="004527E4"/>
    <w:rsid w:val="004542AA"/>
    <w:rsid w:val="00454379"/>
    <w:rsid w:val="00457D7A"/>
    <w:rsid w:val="00460691"/>
    <w:rsid w:val="00464727"/>
    <w:rsid w:val="00465047"/>
    <w:rsid w:val="00473874"/>
    <w:rsid w:val="00474225"/>
    <w:rsid w:val="00475598"/>
    <w:rsid w:val="00476C8F"/>
    <w:rsid w:val="0047735C"/>
    <w:rsid w:val="00477A90"/>
    <w:rsid w:val="00477DFF"/>
    <w:rsid w:val="00484762"/>
    <w:rsid w:val="00485E58"/>
    <w:rsid w:val="004913C1"/>
    <w:rsid w:val="004945BB"/>
    <w:rsid w:val="00495087"/>
    <w:rsid w:val="00496C41"/>
    <w:rsid w:val="004A01AD"/>
    <w:rsid w:val="004A043C"/>
    <w:rsid w:val="004A1F00"/>
    <w:rsid w:val="004A45A8"/>
    <w:rsid w:val="004A711C"/>
    <w:rsid w:val="004A7DB7"/>
    <w:rsid w:val="004B2482"/>
    <w:rsid w:val="004B262A"/>
    <w:rsid w:val="004B3B56"/>
    <w:rsid w:val="004C1146"/>
    <w:rsid w:val="004C4096"/>
    <w:rsid w:val="004C6C65"/>
    <w:rsid w:val="004D1918"/>
    <w:rsid w:val="004D5D70"/>
    <w:rsid w:val="004E1AA4"/>
    <w:rsid w:val="004E22DA"/>
    <w:rsid w:val="004E4A3F"/>
    <w:rsid w:val="004E4B62"/>
    <w:rsid w:val="004E7922"/>
    <w:rsid w:val="004F03F5"/>
    <w:rsid w:val="004F483C"/>
    <w:rsid w:val="004F4EB0"/>
    <w:rsid w:val="004F7AAB"/>
    <w:rsid w:val="00502557"/>
    <w:rsid w:val="00502862"/>
    <w:rsid w:val="00505359"/>
    <w:rsid w:val="005066D1"/>
    <w:rsid w:val="00506FA5"/>
    <w:rsid w:val="0051001E"/>
    <w:rsid w:val="00514F65"/>
    <w:rsid w:val="00516E66"/>
    <w:rsid w:val="00517E2F"/>
    <w:rsid w:val="00525129"/>
    <w:rsid w:val="00533614"/>
    <w:rsid w:val="00533FC9"/>
    <w:rsid w:val="0053698D"/>
    <w:rsid w:val="005376A8"/>
    <w:rsid w:val="00542D14"/>
    <w:rsid w:val="00543F06"/>
    <w:rsid w:val="005464F4"/>
    <w:rsid w:val="00547876"/>
    <w:rsid w:val="00553699"/>
    <w:rsid w:val="00557504"/>
    <w:rsid w:val="00557BD8"/>
    <w:rsid w:val="00561C33"/>
    <w:rsid w:val="00562151"/>
    <w:rsid w:val="00565B2B"/>
    <w:rsid w:val="00565D8D"/>
    <w:rsid w:val="00572DD1"/>
    <w:rsid w:val="00575CA0"/>
    <w:rsid w:val="00580F9D"/>
    <w:rsid w:val="00583528"/>
    <w:rsid w:val="00587C6E"/>
    <w:rsid w:val="00587CE9"/>
    <w:rsid w:val="00593F00"/>
    <w:rsid w:val="0059517C"/>
    <w:rsid w:val="005953C6"/>
    <w:rsid w:val="005A21B6"/>
    <w:rsid w:val="005A54DA"/>
    <w:rsid w:val="005A65D0"/>
    <w:rsid w:val="005B1134"/>
    <w:rsid w:val="005B62EB"/>
    <w:rsid w:val="005B77A6"/>
    <w:rsid w:val="005C1092"/>
    <w:rsid w:val="005C798A"/>
    <w:rsid w:val="005D00AC"/>
    <w:rsid w:val="005D4EA4"/>
    <w:rsid w:val="005D55F8"/>
    <w:rsid w:val="005E194C"/>
    <w:rsid w:val="005E3B72"/>
    <w:rsid w:val="005E60A1"/>
    <w:rsid w:val="005E61CB"/>
    <w:rsid w:val="005E6ADF"/>
    <w:rsid w:val="005F3FDA"/>
    <w:rsid w:val="005F5828"/>
    <w:rsid w:val="005F58EB"/>
    <w:rsid w:val="005F6EBF"/>
    <w:rsid w:val="005F7332"/>
    <w:rsid w:val="006004CC"/>
    <w:rsid w:val="00602083"/>
    <w:rsid w:val="00605093"/>
    <w:rsid w:val="00606205"/>
    <w:rsid w:val="00607502"/>
    <w:rsid w:val="00610B7C"/>
    <w:rsid w:val="00611522"/>
    <w:rsid w:val="0061202A"/>
    <w:rsid w:val="00616C4C"/>
    <w:rsid w:val="00616CD9"/>
    <w:rsid w:val="00626865"/>
    <w:rsid w:val="0062715C"/>
    <w:rsid w:val="006301B9"/>
    <w:rsid w:val="00632171"/>
    <w:rsid w:val="00632727"/>
    <w:rsid w:val="0063304D"/>
    <w:rsid w:val="006359F9"/>
    <w:rsid w:val="0063635B"/>
    <w:rsid w:val="00636AB1"/>
    <w:rsid w:val="00637875"/>
    <w:rsid w:val="0064162A"/>
    <w:rsid w:val="00642A91"/>
    <w:rsid w:val="00646C0B"/>
    <w:rsid w:val="006501EF"/>
    <w:rsid w:val="00653BC4"/>
    <w:rsid w:val="00654AE6"/>
    <w:rsid w:val="00655592"/>
    <w:rsid w:val="00656326"/>
    <w:rsid w:val="00664A27"/>
    <w:rsid w:val="00674D3A"/>
    <w:rsid w:val="006751E4"/>
    <w:rsid w:val="00676C28"/>
    <w:rsid w:val="006808F2"/>
    <w:rsid w:val="00696326"/>
    <w:rsid w:val="006978CF"/>
    <w:rsid w:val="006A05A3"/>
    <w:rsid w:val="006B281F"/>
    <w:rsid w:val="006B37E6"/>
    <w:rsid w:val="006C7064"/>
    <w:rsid w:val="006C7B18"/>
    <w:rsid w:val="006D510F"/>
    <w:rsid w:val="006E3E28"/>
    <w:rsid w:val="006E54FC"/>
    <w:rsid w:val="006E5744"/>
    <w:rsid w:val="006F4361"/>
    <w:rsid w:val="006F5AE0"/>
    <w:rsid w:val="006F7090"/>
    <w:rsid w:val="0070066E"/>
    <w:rsid w:val="007029CA"/>
    <w:rsid w:val="00703051"/>
    <w:rsid w:val="0070720D"/>
    <w:rsid w:val="00713302"/>
    <w:rsid w:val="0072588E"/>
    <w:rsid w:val="00731137"/>
    <w:rsid w:val="0073336C"/>
    <w:rsid w:val="00733F9D"/>
    <w:rsid w:val="00737634"/>
    <w:rsid w:val="007421A9"/>
    <w:rsid w:val="007426D5"/>
    <w:rsid w:val="00747149"/>
    <w:rsid w:val="00747674"/>
    <w:rsid w:val="00750518"/>
    <w:rsid w:val="00755FBD"/>
    <w:rsid w:val="00765E55"/>
    <w:rsid w:val="00766BEE"/>
    <w:rsid w:val="007676CB"/>
    <w:rsid w:val="007701FE"/>
    <w:rsid w:val="00772B5D"/>
    <w:rsid w:val="00774948"/>
    <w:rsid w:val="00774F60"/>
    <w:rsid w:val="007753EA"/>
    <w:rsid w:val="00783DC7"/>
    <w:rsid w:val="00783DDB"/>
    <w:rsid w:val="00786E93"/>
    <w:rsid w:val="0078716F"/>
    <w:rsid w:val="00787266"/>
    <w:rsid w:val="00787486"/>
    <w:rsid w:val="00795D9F"/>
    <w:rsid w:val="00796C44"/>
    <w:rsid w:val="007972FC"/>
    <w:rsid w:val="007A1227"/>
    <w:rsid w:val="007A1444"/>
    <w:rsid w:val="007A1BE0"/>
    <w:rsid w:val="007A51B1"/>
    <w:rsid w:val="007A7462"/>
    <w:rsid w:val="007B0D27"/>
    <w:rsid w:val="007B1DF0"/>
    <w:rsid w:val="007B2511"/>
    <w:rsid w:val="007B342B"/>
    <w:rsid w:val="007B4222"/>
    <w:rsid w:val="007B4BDB"/>
    <w:rsid w:val="007B5A60"/>
    <w:rsid w:val="007C3352"/>
    <w:rsid w:val="007C3E6C"/>
    <w:rsid w:val="007C4091"/>
    <w:rsid w:val="007D2349"/>
    <w:rsid w:val="007D60E3"/>
    <w:rsid w:val="007D6743"/>
    <w:rsid w:val="007D6B30"/>
    <w:rsid w:val="007D7766"/>
    <w:rsid w:val="007E3E09"/>
    <w:rsid w:val="007E3EA0"/>
    <w:rsid w:val="007E47A7"/>
    <w:rsid w:val="007E7D1E"/>
    <w:rsid w:val="007F008A"/>
    <w:rsid w:val="007F0418"/>
    <w:rsid w:val="007F1DA1"/>
    <w:rsid w:val="007F3234"/>
    <w:rsid w:val="007F5381"/>
    <w:rsid w:val="007F5C51"/>
    <w:rsid w:val="00800E95"/>
    <w:rsid w:val="008020A0"/>
    <w:rsid w:val="00804836"/>
    <w:rsid w:val="0080514B"/>
    <w:rsid w:val="00813305"/>
    <w:rsid w:val="00815042"/>
    <w:rsid w:val="00817B7E"/>
    <w:rsid w:val="00820261"/>
    <w:rsid w:val="00821956"/>
    <w:rsid w:val="00822C00"/>
    <w:rsid w:val="00825CA4"/>
    <w:rsid w:val="00836018"/>
    <w:rsid w:val="00837C78"/>
    <w:rsid w:val="00840B7A"/>
    <w:rsid w:val="008436AA"/>
    <w:rsid w:val="008444B7"/>
    <w:rsid w:val="00850CD5"/>
    <w:rsid w:val="00851AD9"/>
    <w:rsid w:val="0085267E"/>
    <w:rsid w:val="00854ED9"/>
    <w:rsid w:val="00855FD6"/>
    <w:rsid w:val="008614E3"/>
    <w:rsid w:val="00876FCA"/>
    <w:rsid w:val="00883DEF"/>
    <w:rsid w:val="00883FF5"/>
    <w:rsid w:val="008861E7"/>
    <w:rsid w:val="00887774"/>
    <w:rsid w:val="00893B8B"/>
    <w:rsid w:val="008A1747"/>
    <w:rsid w:val="008A2E01"/>
    <w:rsid w:val="008A3FDF"/>
    <w:rsid w:val="008A459B"/>
    <w:rsid w:val="008A5AFC"/>
    <w:rsid w:val="008A6C40"/>
    <w:rsid w:val="008B08DB"/>
    <w:rsid w:val="008B35E4"/>
    <w:rsid w:val="008C032C"/>
    <w:rsid w:val="008C7925"/>
    <w:rsid w:val="008D115A"/>
    <w:rsid w:val="008D2CA5"/>
    <w:rsid w:val="008D3F50"/>
    <w:rsid w:val="008E0A63"/>
    <w:rsid w:val="008E3D38"/>
    <w:rsid w:val="008E3DD7"/>
    <w:rsid w:val="008E60FA"/>
    <w:rsid w:val="008F4729"/>
    <w:rsid w:val="008F49C5"/>
    <w:rsid w:val="008F5E17"/>
    <w:rsid w:val="00900987"/>
    <w:rsid w:val="00902D07"/>
    <w:rsid w:val="0091054D"/>
    <w:rsid w:val="00913063"/>
    <w:rsid w:val="00915A3C"/>
    <w:rsid w:val="0092031B"/>
    <w:rsid w:val="00926FC9"/>
    <w:rsid w:val="00932564"/>
    <w:rsid w:val="00934BB9"/>
    <w:rsid w:val="00934EAA"/>
    <w:rsid w:val="009407E6"/>
    <w:rsid w:val="00944BC6"/>
    <w:rsid w:val="009461BA"/>
    <w:rsid w:val="0095672F"/>
    <w:rsid w:val="00956B27"/>
    <w:rsid w:val="0096112B"/>
    <w:rsid w:val="00961B81"/>
    <w:rsid w:val="0096203A"/>
    <w:rsid w:val="00963C1C"/>
    <w:rsid w:val="00963E83"/>
    <w:rsid w:val="00964F52"/>
    <w:rsid w:val="00966F96"/>
    <w:rsid w:val="00967F37"/>
    <w:rsid w:val="009700C8"/>
    <w:rsid w:val="00977D4D"/>
    <w:rsid w:val="009821C7"/>
    <w:rsid w:val="009847F0"/>
    <w:rsid w:val="009871D9"/>
    <w:rsid w:val="00990D53"/>
    <w:rsid w:val="009941A3"/>
    <w:rsid w:val="009969BC"/>
    <w:rsid w:val="00997E75"/>
    <w:rsid w:val="009A4D8E"/>
    <w:rsid w:val="009A5D9C"/>
    <w:rsid w:val="009A73DB"/>
    <w:rsid w:val="009B152D"/>
    <w:rsid w:val="009B424A"/>
    <w:rsid w:val="009B53A4"/>
    <w:rsid w:val="009B6858"/>
    <w:rsid w:val="009B6CB2"/>
    <w:rsid w:val="009B7469"/>
    <w:rsid w:val="009C0A0A"/>
    <w:rsid w:val="009C105F"/>
    <w:rsid w:val="009C1335"/>
    <w:rsid w:val="009C2445"/>
    <w:rsid w:val="009C2B6C"/>
    <w:rsid w:val="009C60AC"/>
    <w:rsid w:val="009C7DA8"/>
    <w:rsid w:val="009D463B"/>
    <w:rsid w:val="009D523C"/>
    <w:rsid w:val="009D7472"/>
    <w:rsid w:val="009E52BA"/>
    <w:rsid w:val="009F145B"/>
    <w:rsid w:val="00A004B1"/>
    <w:rsid w:val="00A0167C"/>
    <w:rsid w:val="00A05312"/>
    <w:rsid w:val="00A05587"/>
    <w:rsid w:val="00A06F2C"/>
    <w:rsid w:val="00A15265"/>
    <w:rsid w:val="00A15D6D"/>
    <w:rsid w:val="00A171F9"/>
    <w:rsid w:val="00A21B9F"/>
    <w:rsid w:val="00A32C88"/>
    <w:rsid w:val="00A36173"/>
    <w:rsid w:val="00A418D7"/>
    <w:rsid w:val="00A522F5"/>
    <w:rsid w:val="00A54148"/>
    <w:rsid w:val="00A546BC"/>
    <w:rsid w:val="00A643AD"/>
    <w:rsid w:val="00A66228"/>
    <w:rsid w:val="00A70210"/>
    <w:rsid w:val="00A71390"/>
    <w:rsid w:val="00A71AD1"/>
    <w:rsid w:val="00A74C8F"/>
    <w:rsid w:val="00A7544B"/>
    <w:rsid w:val="00A75B6D"/>
    <w:rsid w:val="00A765D0"/>
    <w:rsid w:val="00A76ABB"/>
    <w:rsid w:val="00A84BEA"/>
    <w:rsid w:val="00A85F6F"/>
    <w:rsid w:val="00A93565"/>
    <w:rsid w:val="00A93994"/>
    <w:rsid w:val="00AA0772"/>
    <w:rsid w:val="00AA3E62"/>
    <w:rsid w:val="00AA456D"/>
    <w:rsid w:val="00AB0312"/>
    <w:rsid w:val="00AB37DE"/>
    <w:rsid w:val="00AB39BC"/>
    <w:rsid w:val="00AB6846"/>
    <w:rsid w:val="00AB6CB9"/>
    <w:rsid w:val="00AC02BB"/>
    <w:rsid w:val="00AC673D"/>
    <w:rsid w:val="00AC6DA6"/>
    <w:rsid w:val="00AD22D2"/>
    <w:rsid w:val="00AD236F"/>
    <w:rsid w:val="00AD23E5"/>
    <w:rsid w:val="00AD2F3C"/>
    <w:rsid w:val="00AD7907"/>
    <w:rsid w:val="00AE4FB2"/>
    <w:rsid w:val="00AE55FE"/>
    <w:rsid w:val="00AE5F7F"/>
    <w:rsid w:val="00AF3743"/>
    <w:rsid w:val="00AF3EC1"/>
    <w:rsid w:val="00AF5BDB"/>
    <w:rsid w:val="00B030B7"/>
    <w:rsid w:val="00B03822"/>
    <w:rsid w:val="00B0783D"/>
    <w:rsid w:val="00B12718"/>
    <w:rsid w:val="00B13F41"/>
    <w:rsid w:val="00B1425B"/>
    <w:rsid w:val="00B1723D"/>
    <w:rsid w:val="00B26701"/>
    <w:rsid w:val="00B32E13"/>
    <w:rsid w:val="00B3634E"/>
    <w:rsid w:val="00B42BB2"/>
    <w:rsid w:val="00B47414"/>
    <w:rsid w:val="00B628ED"/>
    <w:rsid w:val="00B64F2F"/>
    <w:rsid w:val="00B66838"/>
    <w:rsid w:val="00B705BA"/>
    <w:rsid w:val="00B7064A"/>
    <w:rsid w:val="00B71E1B"/>
    <w:rsid w:val="00B721ED"/>
    <w:rsid w:val="00B85E83"/>
    <w:rsid w:val="00B908AE"/>
    <w:rsid w:val="00B9267F"/>
    <w:rsid w:val="00BA412D"/>
    <w:rsid w:val="00BA43D7"/>
    <w:rsid w:val="00BA4D16"/>
    <w:rsid w:val="00BA520F"/>
    <w:rsid w:val="00BB281B"/>
    <w:rsid w:val="00BB2E83"/>
    <w:rsid w:val="00BB2F15"/>
    <w:rsid w:val="00BB430D"/>
    <w:rsid w:val="00BB554B"/>
    <w:rsid w:val="00BB7715"/>
    <w:rsid w:val="00BB774F"/>
    <w:rsid w:val="00BB7EF4"/>
    <w:rsid w:val="00BC32A0"/>
    <w:rsid w:val="00BC5636"/>
    <w:rsid w:val="00BC6A86"/>
    <w:rsid w:val="00BC75AB"/>
    <w:rsid w:val="00BD0485"/>
    <w:rsid w:val="00BD15F8"/>
    <w:rsid w:val="00BD767C"/>
    <w:rsid w:val="00BE291C"/>
    <w:rsid w:val="00BE2CE9"/>
    <w:rsid w:val="00BE4738"/>
    <w:rsid w:val="00BE7B83"/>
    <w:rsid w:val="00BF1136"/>
    <w:rsid w:val="00BF3061"/>
    <w:rsid w:val="00BF355F"/>
    <w:rsid w:val="00BF4B0F"/>
    <w:rsid w:val="00C000A0"/>
    <w:rsid w:val="00C04AA8"/>
    <w:rsid w:val="00C0577A"/>
    <w:rsid w:val="00C06F0C"/>
    <w:rsid w:val="00C10999"/>
    <w:rsid w:val="00C10AEA"/>
    <w:rsid w:val="00C145C7"/>
    <w:rsid w:val="00C221AF"/>
    <w:rsid w:val="00C24D6C"/>
    <w:rsid w:val="00C26822"/>
    <w:rsid w:val="00C3250D"/>
    <w:rsid w:val="00C34C30"/>
    <w:rsid w:val="00C41D7D"/>
    <w:rsid w:val="00C52019"/>
    <w:rsid w:val="00C6108B"/>
    <w:rsid w:val="00C62C0B"/>
    <w:rsid w:val="00C63EF1"/>
    <w:rsid w:val="00C64E60"/>
    <w:rsid w:val="00C668B6"/>
    <w:rsid w:val="00C717B2"/>
    <w:rsid w:val="00C73BFE"/>
    <w:rsid w:val="00C75CC2"/>
    <w:rsid w:val="00C766FC"/>
    <w:rsid w:val="00C805B1"/>
    <w:rsid w:val="00C80A5C"/>
    <w:rsid w:val="00C82ED6"/>
    <w:rsid w:val="00C85CD3"/>
    <w:rsid w:val="00C91C52"/>
    <w:rsid w:val="00C93AA6"/>
    <w:rsid w:val="00C94163"/>
    <w:rsid w:val="00C94DEE"/>
    <w:rsid w:val="00C95C83"/>
    <w:rsid w:val="00CA0884"/>
    <w:rsid w:val="00CA3E6F"/>
    <w:rsid w:val="00CB0A4B"/>
    <w:rsid w:val="00CB0CCB"/>
    <w:rsid w:val="00CB331F"/>
    <w:rsid w:val="00CB468D"/>
    <w:rsid w:val="00CB616D"/>
    <w:rsid w:val="00CB7280"/>
    <w:rsid w:val="00CB797B"/>
    <w:rsid w:val="00CB7B5B"/>
    <w:rsid w:val="00CC1C17"/>
    <w:rsid w:val="00CC31A1"/>
    <w:rsid w:val="00CC539B"/>
    <w:rsid w:val="00CC69F5"/>
    <w:rsid w:val="00CD0154"/>
    <w:rsid w:val="00CD1BC1"/>
    <w:rsid w:val="00CD2081"/>
    <w:rsid w:val="00CD219F"/>
    <w:rsid w:val="00CD319A"/>
    <w:rsid w:val="00CE33A9"/>
    <w:rsid w:val="00CE633F"/>
    <w:rsid w:val="00CF0448"/>
    <w:rsid w:val="00CF320E"/>
    <w:rsid w:val="00CF5356"/>
    <w:rsid w:val="00D003FA"/>
    <w:rsid w:val="00D03F14"/>
    <w:rsid w:val="00D06294"/>
    <w:rsid w:val="00D13EC6"/>
    <w:rsid w:val="00D1516E"/>
    <w:rsid w:val="00D15F53"/>
    <w:rsid w:val="00D16DD7"/>
    <w:rsid w:val="00D17422"/>
    <w:rsid w:val="00D21137"/>
    <w:rsid w:val="00D22311"/>
    <w:rsid w:val="00D262F9"/>
    <w:rsid w:val="00D26CF4"/>
    <w:rsid w:val="00D30F5B"/>
    <w:rsid w:val="00D32ACF"/>
    <w:rsid w:val="00D35A02"/>
    <w:rsid w:val="00D378E4"/>
    <w:rsid w:val="00D40022"/>
    <w:rsid w:val="00D418F3"/>
    <w:rsid w:val="00D4493A"/>
    <w:rsid w:val="00D46F69"/>
    <w:rsid w:val="00D47A2B"/>
    <w:rsid w:val="00D50A29"/>
    <w:rsid w:val="00D50F19"/>
    <w:rsid w:val="00D51D62"/>
    <w:rsid w:val="00D53766"/>
    <w:rsid w:val="00D74CE8"/>
    <w:rsid w:val="00D822D3"/>
    <w:rsid w:val="00D857EA"/>
    <w:rsid w:val="00D87422"/>
    <w:rsid w:val="00D95842"/>
    <w:rsid w:val="00DA156B"/>
    <w:rsid w:val="00DA1677"/>
    <w:rsid w:val="00DA25FA"/>
    <w:rsid w:val="00DA5AE7"/>
    <w:rsid w:val="00DA5B70"/>
    <w:rsid w:val="00DB284E"/>
    <w:rsid w:val="00DB6142"/>
    <w:rsid w:val="00DB65A7"/>
    <w:rsid w:val="00DC330B"/>
    <w:rsid w:val="00DC3802"/>
    <w:rsid w:val="00DC5233"/>
    <w:rsid w:val="00DC6BF6"/>
    <w:rsid w:val="00DE58A4"/>
    <w:rsid w:val="00DF33AC"/>
    <w:rsid w:val="00DF3CF5"/>
    <w:rsid w:val="00DF6854"/>
    <w:rsid w:val="00DF74B1"/>
    <w:rsid w:val="00E02964"/>
    <w:rsid w:val="00E0321F"/>
    <w:rsid w:val="00E0361E"/>
    <w:rsid w:val="00E06523"/>
    <w:rsid w:val="00E0693D"/>
    <w:rsid w:val="00E078D9"/>
    <w:rsid w:val="00E1113E"/>
    <w:rsid w:val="00E12CA9"/>
    <w:rsid w:val="00E165CC"/>
    <w:rsid w:val="00E234F1"/>
    <w:rsid w:val="00E25889"/>
    <w:rsid w:val="00E26291"/>
    <w:rsid w:val="00E27428"/>
    <w:rsid w:val="00E27A10"/>
    <w:rsid w:val="00E300D1"/>
    <w:rsid w:val="00E30394"/>
    <w:rsid w:val="00E33661"/>
    <w:rsid w:val="00E35418"/>
    <w:rsid w:val="00E3668C"/>
    <w:rsid w:val="00E4105E"/>
    <w:rsid w:val="00E50396"/>
    <w:rsid w:val="00E5083D"/>
    <w:rsid w:val="00E53F6E"/>
    <w:rsid w:val="00E54E70"/>
    <w:rsid w:val="00E563AA"/>
    <w:rsid w:val="00E66669"/>
    <w:rsid w:val="00E67F17"/>
    <w:rsid w:val="00E71D7A"/>
    <w:rsid w:val="00E73999"/>
    <w:rsid w:val="00E74871"/>
    <w:rsid w:val="00E748C3"/>
    <w:rsid w:val="00E76F73"/>
    <w:rsid w:val="00E77140"/>
    <w:rsid w:val="00E8208E"/>
    <w:rsid w:val="00E84095"/>
    <w:rsid w:val="00E85339"/>
    <w:rsid w:val="00E855FF"/>
    <w:rsid w:val="00E8578E"/>
    <w:rsid w:val="00E864E4"/>
    <w:rsid w:val="00E87BEE"/>
    <w:rsid w:val="00E92083"/>
    <w:rsid w:val="00E92863"/>
    <w:rsid w:val="00E9337D"/>
    <w:rsid w:val="00E949DB"/>
    <w:rsid w:val="00E95026"/>
    <w:rsid w:val="00EA06D8"/>
    <w:rsid w:val="00EA1C0A"/>
    <w:rsid w:val="00EA5A2A"/>
    <w:rsid w:val="00EB0D36"/>
    <w:rsid w:val="00EB3F4B"/>
    <w:rsid w:val="00EB3FAE"/>
    <w:rsid w:val="00EB5304"/>
    <w:rsid w:val="00EB5350"/>
    <w:rsid w:val="00EC11F3"/>
    <w:rsid w:val="00EC454F"/>
    <w:rsid w:val="00EC659A"/>
    <w:rsid w:val="00EC6C0B"/>
    <w:rsid w:val="00ED05F7"/>
    <w:rsid w:val="00ED2275"/>
    <w:rsid w:val="00ED2E81"/>
    <w:rsid w:val="00ED3C83"/>
    <w:rsid w:val="00ED54B9"/>
    <w:rsid w:val="00EE03DA"/>
    <w:rsid w:val="00EE05E9"/>
    <w:rsid w:val="00EE098B"/>
    <w:rsid w:val="00EE0D45"/>
    <w:rsid w:val="00EE31C4"/>
    <w:rsid w:val="00EE33FA"/>
    <w:rsid w:val="00EF132C"/>
    <w:rsid w:val="00F01952"/>
    <w:rsid w:val="00F01D09"/>
    <w:rsid w:val="00F06188"/>
    <w:rsid w:val="00F11180"/>
    <w:rsid w:val="00F1253B"/>
    <w:rsid w:val="00F13C10"/>
    <w:rsid w:val="00F14E0B"/>
    <w:rsid w:val="00F15233"/>
    <w:rsid w:val="00F20AC8"/>
    <w:rsid w:val="00F23A23"/>
    <w:rsid w:val="00F3095A"/>
    <w:rsid w:val="00F31476"/>
    <w:rsid w:val="00F3380E"/>
    <w:rsid w:val="00F35736"/>
    <w:rsid w:val="00F36A7A"/>
    <w:rsid w:val="00F3771D"/>
    <w:rsid w:val="00F4014A"/>
    <w:rsid w:val="00F51526"/>
    <w:rsid w:val="00F517C4"/>
    <w:rsid w:val="00F52BE9"/>
    <w:rsid w:val="00F56D6B"/>
    <w:rsid w:val="00F63941"/>
    <w:rsid w:val="00F708D2"/>
    <w:rsid w:val="00F7265F"/>
    <w:rsid w:val="00F7758B"/>
    <w:rsid w:val="00F800CE"/>
    <w:rsid w:val="00F8122F"/>
    <w:rsid w:val="00F822A4"/>
    <w:rsid w:val="00F86A0C"/>
    <w:rsid w:val="00F9314C"/>
    <w:rsid w:val="00F9382F"/>
    <w:rsid w:val="00F943F1"/>
    <w:rsid w:val="00F97B92"/>
    <w:rsid w:val="00FA25E5"/>
    <w:rsid w:val="00FA61C8"/>
    <w:rsid w:val="00FB6A53"/>
    <w:rsid w:val="00FB6B76"/>
    <w:rsid w:val="00FC03C8"/>
    <w:rsid w:val="00FC1C19"/>
    <w:rsid w:val="00FC4E35"/>
    <w:rsid w:val="00FC6245"/>
    <w:rsid w:val="00FC6CAC"/>
    <w:rsid w:val="00FE047F"/>
    <w:rsid w:val="00FE2B56"/>
    <w:rsid w:val="00FE2BAA"/>
    <w:rsid w:val="00FE3292"/>
    <w:rsid w:val="00FE35C7"/>
    <w:rsid w:val="00FE4579"/>
    <w:rsid w:val="00FE4C00"/>
    <w:rsid w:val="00FE7876"/>
    <w:rsid w:val="00FF15CD"/>
    <w:rsid w:val="00FF1982"/>
    <w:rsid w:val="00FF2CF2"/>
    <w:rsid w:val="00FF50B5"/>
    <w:rsid w:val="00FF6B2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15:docId w15:val="{844CE48D-041E-4DBB-9053-D8C94CA6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onstructionprocurement.gov.ie/standard-conditions-of-engag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28725cb-3bb3-460b-9815-b82d7f6a0105">
      <Terms xmlns="http://schemas.microsoft.com/office/infopath/2007/PartnerControls"/>
    </lcf76f155ced4ddcb4097134ff3c332f>
    <TaxCatchAll xmlns="73608076-f9b4-45c9-bd54-9792a8e229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639654440BC44888E08CBBC57FA7C9" ma:contentTypeVersion="11" ma:contentTypeDescription="Create a new document." ma:contentTypeScope="" ma:versionID="aecfa52b836aa350bd8701f57f4c2c48">
  <xsd:schema xmlns:xsd="http://www.w3.org/2001/XMLSchema" xmlns:xs="http://www.w3.org/2001/XMLSchema" xmlns:p="http://schemas.microsoft.com/office/2006/metadata/properties" xmlns:ns2="528725cb-3bb3-460b-9815-b82d7f6a0105" xmlns:ns3="73608076-f9b4-45c9-bd54-9792a8e2295e" targetNamespace="http://schemas.microsoft.com/office/2006/metadata/properties" ma:root="true" ma:fieldsID="b4290e1cb14ab3ebe8521fc5d40277e8" ns2:_="" ns3:_="">
    <xsd:import namespace="528725cb-3bb3-460b-9815-b82d7f6a0105"/>
    <xsd:import namespace="73608076-f9b4-45c9-bd54-9792a8e229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725cb-3bb3-460b-9815-b82d7f6a0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8ffc308-2e47-430b-9a89-74385420e9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608076-f9b4-45c9-bd54-9792a8e229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88e34c-ff2e-43e4-80fc-a24662167b10}" ma:internalName="TaxCatchAll" ma:showField="CatchAllData" ma:web="73608076-f9b4-45c9-bd54-9792a8e229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3D7D09-D1EF-4B9D-9062-D115EC35A5DF}">
  <ds:schemaRefs>
    <ds:schemaRef ds:uri="http://schemas.microsoft.com/office/2006/metadata/properties"/>
    <ds:schemaRef ds:uri="http://schemas.microsoft.com/office/infopath/2007/PartnerControls"/>
    <ds:schemaRef ds:uri="528725cb-3bb3-460b-9815-b82d7f6a0105"/>
    <ds:schemaRef ds:uri="73608076-f9b4-45c9-bd54-9792a8e2295e"/>
  </ds:schemaRefs>
</ds:datastoreItem>
</file>

<file path=customXml/itemProps2.xml><?xml version="1.0" encoding="utf-8"?>
<ds:datastoreItem xmlns:ds="http://schemas.openxmlformats.org/officeDocument/2006/customXml" ds:itemID="{EF17249E-38C7-451F-B013-F9C5DB210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725cb-3bb3-460b-9815-b82d7f6a0105"/>
    <ds:schemaRef ds:uri="73608076-f9b4-45c9-bd54-9792a8e22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6D3F9D-C0A7-4994-A2C3-1249A3AE46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1382</TotalTime>
  <Pages>43</Pages>
  <Words>13977</Words>
  <Characters>79671</Characters>
  <Application>Microsoft Office Word</Application>
  <DocSecurity>0</DocSecurity>
  <Lines>663</Lines>
  <Paragraphs>186</Paragraphs>
  <ScaleCrop>false</ScaleCrop>
  <Company/>
  <LinksUpToDate>false</LinksUpToDate>
  <CharactersWithSpaces>93462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Lorraine Davin</cp:lastModifiedBy>
  <cp:revision>798</cp:revision>
  <dcterms:created xsi:type="dcterms:W3CDTF">2025-05-01T11:32:00Z</dcterms:created>
  <dcterms:modified xsi:type="dcterms:W3CDTF">2026-07-30T14:30:00Z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0x01010066639654440BC44888E08CBBC57FA7C9</vt:lpwstr>
  </property>
  <property fmtid="{D5CDD505-2E9C-101B-9397-08002B2CF9AE}" pid="3" name="MediaServiceImageTags">
    <vt:lpwstr/>
  </property>
</Properties>
</file>